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FE" w:rsidRPr="00B2283D" w:rsidRDefault="00BD34FE" w:rsidP="00B2283D">
      <w:pPr>
        <w:pStyle w:val="1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568"/>
      <w:bookmarkStart w:id="1" w:name="_Toc63953569"/>
      <w:r w:rsidRPr="00B2283D">
        <w:rPr>
          <w:rFonts w:ascii="Arial" w:hAnsi="Arial"/>
          <w:snapToGrid w:val="0"/>
          <w:color w:val="363194"/>
          <w:sz w:val="32"/>
          <w:szCs w:val="32"/>
        </w:rPr>
        <w:t>1</w:t>
      </w:r>
      <w:r w:rsidR="00D902C7" w:rsidRPr="00B2283D">
        <w:rPr>
          <w:rFonts w:ascii="Arial" w:hAnsi="Arial"/>
          <w:snapToGrid w:val="0"/>
          <w:color w:val="363194"/>
          <w:sz w:val="32"/>
          <w:szCs w:val="32"/>
        </w:rPr>
        <w:t>7</w:t>
      </w:r>
      <w:r w:rsidRPr="00B2283D">
        <w:rPr>
          <w:rFonts w:ascii="Arial" w:hAnsi="Arial"/>
          <w:snapToGrid w:val="0"/>
          <w:color w:val="363194"/>
          <w:sz w:val="32"/>
          <w:szCs w:val="32"/>
        </w:rPr>
        <w:t>. СТРОИТЕЛЬСТВО</w:t>
      </w:r>
      <w:bookmarkEnd w:id="0"/>
    </w:p>
    <w:p w:rsidR="00BD34FE" w:rsidRPr="00B2283D" w:rsidRDefault="00BD34FE" w:rsidP="004F2586">
      <w:pPr>
        <w:tabs>
          <w:tab w:val="left" w:pos="709"/>
        </w:tabs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sz w:val="22"/>
          <w:szCs w:val="22"/>
        </w:rPr>
        <w:t xml:space="preserve">В разделе представлены данные о деятельности строительных организаций, вводе </w:t>
      </w:r>
      <w:r w:rsidRPr="00B2283D">
        <w:rPr>
          <w:rFonts w:ascii="Arial" w:hAnsi="Arial" w:cs="Arial"/>
          <w:sz w:val="22"/>
          <w:szCs w:val="22"/>
        </w:rPr>
        <w:br/>
        <w:t>в действие зданий, производственных мощностей, жилищном и соци</w:t>
      </w:r>
      <w:r w:rsidR="007844BD" w:rsidRPr="00B2283D">
        <w:rPr>
          <w:rFonts w:ascii="Arial" w:hAnsi="Arial" w:cs="Arial"/>
          <w:sz w:val="22"/>
          <w:szCs w:val="22"/>
        </w:rPr>
        <w:t>а</w:t>
      </w:r>
      <w:r w:rsidRPr="00B2283D">
        <w:rPr>
          <w:rFonts w:ascii="Arial" w:hAnsi="Arial" w:cs="Arial"/>
          <w:sz w:val="22"/>
          <w:szCs w:val="22"/>
        </w:rPr>
        <w:t>льно-культурном строительстве.</w:t>
      </w:r>
    </w:p>
    <w:p w:rsidR="00BD34FE" w:rsidRPr="00B2283D" w:rsidRDefault="00BD34FE" w:rsidP="004F2586">
      <w:pPr>
        <w:tabs>
          <w:tab w:val="left" w:pos="709"/>
        </w:tabs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Объем работ, выполненных собственными силами по виду экономической деятельности «Строительство»</w:t>
      </w:r>
      <w:r w:rsidRPr="00B2283D">
        <w:rPr>
          <w:rFonts w:ascii="Arial" w:hAnsi="Arial" w:cs="Arial"/>
          <w:sz w:val="22"/>
          <w:szCs w:val="22"/>
        </w:rPr>
        <w:t xml:space="preserve"> </w:t>
      </w:r>
      <w:r w:rsidRPr="00B2283D">
        <w:rPr>
          <w:rFonts w:ascii="Arial" w:hAnsi="Arial" w:cs="Arial"/>
          <w:iCs/>
          <w:color w:val="000000"/>
          <w:sz w:val="22"/>
          <w:szCs w:val="22"/>
        </w:rPr>
        <w:t>–</w:t>
      </w:r>
      <w:r w:rsidRPr="00B2283D">
        <w:rPr>
          <w:rFonts w:ascii="Arial" w:hAnsi="Arial" w:cs="Arial"/>
          <w:sz w:val="22"/>
          <w:szCs w:val="22"/>
        </w:rPr>
        <w:t xml:space="preserve"> это строительные работы, выполненные организациями собственными силами на основании договоров и (или) контрактов, заключаемых </w:t>
      </w:r>
      <w:r w:rsidRPr="00B2283D">
        <w:rPr>
          <w:rFonts w:ascii="Arial" w:hAnsi="Arial" w:cs="Arial"/>
          <w:sz w:val="22"/>
          <w:szCs w:val="22"/>
        </w:rPr>
        <w:br/>
        <w:t xml:space="preserve">с заказчиками, а также работы, выполненные хозяйственным способом организациями </w:t>
      </w:r>
      <w:r w:rsidRPr="00B2283D">
        <w:rPr>
          <w:rFonts w:ascii="Arial" w:hAnsi="Arial" w:cs="Arial"/>
          <w:sz w:val="22"/>
          <w:szCs w:val="22"/>
        </w:rPr>
        <w:br/>
        <w:t xml:space="preserve">и населением. В стоимость этих работ включаются работы по строительству новых объектов, капитальному и текущему ремонту, реконструкции, модернизации жилых </w:t>
      </w:r>
      <w:r w:rsidR="00B2283D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 xml:space="preserve">и нежилых зданий и инженерных сооружений, монтажу железобетонных, металлических, деревянных и других строительных конструкций. К строительно-монтажным работам, выполненным хозяйственным способом, относятся работы, осуществляемые для своих нужд собственными силами организаций, включая работы, для выполнения которых организация выделяет на стройку рабочих основной деятельности с выплатой им заработной платы </w:t>
      </w:r>
      <w:r w:rsidR="00B2283D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>по нарядам строительства, а также работы, выполненные для собственных нужд населением.</w:t>
      </w:r>
    </w:p>
    <w:p w:rsidR="00BD34FE" w:rsidRPr="00B2283D" w:rsidRDefault="00BD34FE" w:rsidP="004F2586">
      <w:pPr>
        <w:tabs>
          <w:tab w:val="left" w:pos="709"/>
        </w:tabs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sz w:val="22"/>
          <w:szCs w:val="22"/>
        </w:rPr>
        <w:t xml:space="preserve">Данные об объеме работ, выполненных по виду деятельности «Строительство» приводятся с учетом объемов работ, выполненных субъектами малого </w:t>
      </w:r>
      <w:proofErr w:type="spellStart"/>
      <w:proofErr w:type="gramStart"/>
      <w:r w:rsidRPr="00B2283D">
        <w:rPr>
          <w:rFonts w:ascii="Arial" w:hAnsi="Arial" w:cs="Arial"/>
          <w:sz w:val="22"/>
          <w:szCs w:val="22"/>
        </w:rPr>
        <w:t>предпринима</w:t>
      </w:r>
      <w:r w:rsidR="00B2283D">
        <w:rPr>
          <w:rFonts w:ascii="Arial" w:hAnsi="Arial" w:cs="Arial"/>
          <w:sz w:val="22"/>
          <w:szCs w:val="22"/>
        </w:rPr>
        <w:t>-</w:t>
      </w:r>
      <w:r w:rsidRPr="00B2283D">
        <w:rPr>
          <w:rFonts w:ascii="Arial" w:hAnsi="Arial" w:cs="Arial"/>
          <w:sz w:val="22"/>
          <w:szCs w:val="22"/>
        </w:rPr>
        <w:t>тельства</w:t>
      </w:r>
      <w:proofErr w:type="spellEnd"/>
      <w:proofErr w:type="gramEnd"/>
      <w:r w:rsidRPr="00B2283D">
        <w:rPr>
          <w:rFonts w:ascii="Arial" w:hAnsi="Arial" w:cs="Arial"/>
          <w:sz w:val="22"/>
          <w:szCs w:val="22"/>
        </w:rPr>
        <w:t xml:space="preserve"> и объемов работ, не  наблюдаемых  прямыми статистическими методами.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Индекс физического объема работ, выполненных по виду деятельности «Строительство»</w:t>
      </w:r>
      <w:r w:rsidRPr="00B2283D">
        <w:rPr>
          <w:rFonts w:ascii="Arial" w:hAnsi="Arial" w:cs="Arial"/>
          <w:sz w:val="22"/>
          <w:szCs w:val="22"/>
        </w:rPr>
        <w:t>, рассчитан в сопоставимых ценах. В качестве сопоставимых цен приняты среднегодовые цены предыдущего года.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2283D">
        <w:rPr>
          <w:rFonts w:ascii="Arial" w:hAnsi="Arial" w:cs="Arial"/>
          <w:sz w:val="22"/>
          <w:szCs w:val="22"/>
        </w:rPr>
        <w:t xml:space="preserve">Информация </w:t>
      </w:r>
      <w:r w:rsidRPr="00B2283D">
        <w:rPr>
          <w:rFonts w:ascii="Arial" w:hAnsi="Arial" w:cs="Arial"/>
          <w:b/>
          <w:sz w:val="22"/>
          <w:szCs w:val="22"/>
        </w:rPr>
        <w:t>о наличии строительных машин</w:t>
      </w:r>
      <w:r w:rsidRPr="00B2283D">
        <w:rPr>
          <w:rFonts w:ascii="Arial" w:hAnsi="Arial" w:cs="Arial"/>
          <w:sz w:val="22"/>
          <w:szCs w:val="22"/>
        </w:rPr>
        <w:t xml:space="preserve"> в организациях, осуществляющих деятельность по договорам строительного подряда, включает данные о строительной технике, числящейся на балансе подрядных организаций на конец года, включая строительные машины, сданные в аренду, используемые в ее структурных подразделениях, деятельность которых относится к другим видам экономической деятельности.</w:t>
      </w:r>
      <w:proofErr w:type="gramEnd"/>
      <w:r w:rsidRPr="00B2283D">
        <w:rPr>
          <w:rFonts w:ascii="Arial" w:hAnsi="Arial" w:cs="Arial"/>
          <w:sz w:val="22"/>
          <w:szCs w:val="22"/>
        </w:rPr>
        <w:t xml:space="preserve"> Приведены данные как по исправным, действующим машинам, так и бездействующим (находящимся </w:t>
      </w:r>
      <w:r w:rsidRPr="00B2283D">
        <w:rPr>
          <w:rFonts w:ascii="Arial" w:hAnsi="Arial" w:cs="Arial"/>
          <w:sz w:val="22"/>
          <w:szCs w:val="22"/>
        </w:rPr>
        <w:br/>
        <w:t>в ремонте или в ожидании ремонта, резерве, а также находящ</w:t>
      </w:r>
      <w:r w:rsidR="007844BD" w:rsidRPr="00B2283D">
        <w:rPr>
          <w:rFonts w:ascii="Arial" w:hAnsi="Arial" w:cs="Arial"/>
          <w:sz w:val="22"/>
          <w:szCs w:val="22"/>
        </w:rPr>
        <w:t>и</w:t>
      </w:r>
      <w:r w:rsidRPr="00B2283D">
        <w:rPr>
          <w:rFonts w:ascii="Arial" w:hAnsi="Arial" w:cs="Arial"/>
          <w:sz w:val="22"/>
          <w:szCs w:val="22"/>
        </w:rPr>
        <w:t xml:space="preserve">мся в разобранном состоянии). 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Здания</w:t>
      </w:r>
      <w:r w:rsidRPr="00B2283D">
        <w:rPr>
          <w:rFonts w:ascii="Arial" w:hAnsi="Arial" w:cs="Arial"/>
          <w:sz w:val="22"/>
          <w:szCs w:val="22"/>
        </w:rPr>
        <w:t xml:space="preserve"> </w:t>
      </w:r>
      <w:r w:rsidRPr="00B2283D">
        <w:rPr>
          <w:rFonts w:ascii="Arial" w:hAnsi="Arial" w:cs="Arial"/>
          <w:iCs/>
          <w:color w:val="000000"/>
          <w:sz w:val="22"/>
          <w:szCs w:val="22"/>
        </w:rPr>
        <w:t xml:space="preserve">– </w:t>
      </w:r>
      <w:r w:rsidRPr="00B2283D">
        <w:rPr>
          <w:rFonts w:ascii="Arial" w:hAnsi="Arial" w:cs="Arial"/>
          <w:sz w:val="22"/>
          <w:szCs w:val="22"/>
        </w:rPr>
        <w:t xml:space="preserve">строительные системы, состоящие из несущих и ограждающих конструкций, образующих надземный замкнутый объем, предназначенный для проживания </w:t>
      </w:r>
      <w:r w:rsidR="004F2586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>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BD34FE" w:rsidRPr="00B2283D" w:rsidRDefault="00BD34FE" w:rsidP="004F2586">
      <w:pPr>
        <w:pStyle w:val="ConsPlusNormal"/>
        <w:spacing w:line="259" w:lineRule="auto"/>
        <w:ind w:firstLine="567"/>
        <w:jc w:val="both"/>
        <w:rPr>
          <w:sz w:val="22"/>
          <w:szCs w:val="22"/>
        </w:rPr>
      </w:pPr>
      <w:r w:rsidRPr="00B2283D">
        <w:rPr>
          <w:b/>
          <w:sz w:val="22"/>
          <w:szCs w:val="22"/>
        </w:rPr>
        <w:t>Общий строительный объем зданий</w:t>
      </w:r>
      <w:r w:rsidRPr="00B2283D">
        <w:rPr>
          <w:sz w:val="22"/>
          <w:szCs w:val="22"/>
        </w:rPr>
        <w:t xml:space="preserve"> определяется как сумма строительного объема выше отметки плюс (минус) 0,00 (надземная часть) и ниже этой отметки (подземная часть). Строительный объем надземной и подземной частей здания определяется </w:t>
      </w:r>
      <w:r w:rsidR="00B2283D">
        <w:rPr>
          <w:sz w:val="22"/>
          <w:szCs w:val="22"/>
        </w:rPr>
        <w:br/>
      </w:r>
      <w:r w:rsidRPr="00B2283D">
        <w:rPr>
          <w:sz w:val="22"/>
          <w:szCs w:val="22"/>
        </w:rPr>
        <w:t>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Общая площадь здания</w:t>
      </w:r>
      <w:r w:rsidRPr="00B2283D">
        <w:rPr>
          <w:rFonts w:ascii="Arial" w:hAnsi="Arial" w:cs="Arial"/>
          <w:sz w:val="22"/>
          <w:szCs w:val="22"/>
        </w:rPr>
        <w:t xml:space="preserve"> определяется как сумма площадей всех этажей здания (включая технические, мансардные, цокольные и подвальные), измеренные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 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sz w:val="22"/>
          <w:szCs w:val="22"/>
        </w:rPr>
        <w:t>Здания нежилого назначения распределены исходя из целей их использования.</w:t>
      </w:r>
    </w:p>
    <w:p w:rsidR="00BD34FE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sz w:val="22"/>
          <w:szCs w:val="22"/>
        </w:rPr>
        <w:t xml:space="preserve">Общий строительный объем и площадь жилых зданий определяется в соответствии </w:t>
      </w:r>
      <w:r w:rsidRPr="00B2283D">
        <w:rPr>
          <w:rFonts w:ascii="Arial" w:hAnsi="Arial" w:cs="Arial"/>
          <w:sz w:val="22"/>
          <w:szCs w:val="22"/>
        </w:rPr>
        <w:br/>
        <w:t>со СНиП 31-01-2003.</w:t>
      </w:r>
    </w:p>
    <w:p w:rsidR="008B2A8B" w:rsidRDefault="008B2A8B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lastRenderedPageBreak/>
        <w:t>Здания жилого назначения (жилые дома)</w:t>
      </w:r>
      <w:r w:rsidRPr="00B2283D">
        <w:rPr>
          <w:rFonts w:ascii="Arial" w:hAnsi="Arial" w:cs="Arial"/>
          <w:sz w:val="22"/>
          <w:szCs w:val="22"/>
        </w:rPr>
        <w:t xml:space="preserve"> </w:t>
      </w:r>
      <w:r w:rsidRPr="00B2283D">
        <w:rPr>
          <w:rFonts w:ascii="Arial" w:hAnsi="Arial" w:cs="Arial"/>
          <w:iCs/>
          <w:color w:val="000000"/>
          <w:sz w:val="22"/>
          <w:szCs w:val="22"/>
        </w:rPr>
        <w:t>–</w:t>
      </w:r>
      <w:r w:rsidRPr="00B2283D">
        <w:rPr>
          <w:rFonts w:ascii="Arial" w:hAnsi="Arial" w:cs="Arial"/>
          <w:sz w:val="22"/>
          <w:szCs w:val="22"/>
        </w:rPr>
        <w:t xml:space="preserve">  индивидуально-определенные здания, которые состоят из комнат, а также помещений вспомогательного использования, предназначенных для удовлетворения гражданами бытовых и иных нужд, связанных </w:t>
      </w:r>
      <w:r w:rsidRPr="00B2283D">
        <w:rPr>
          <w:rFonts w:ascii="Arial" w:hAnsi="Arial" w:cs="Arial"/>
          <w:sz w:val="22"/>
          <w:szCs w:val="22"/>
        </w:rPr>
        <w:br/>
        <w:t>с их проживанием в таком здании.</w:t>
      </w:r>
    </w:p>
    <w:p w:rsidR="00BD34FE" w:rsidRPr="00B2283D" w:rsidRDefault="00BD34FE" w:rsidP="004F2586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Число построенных квартир</w:t>
      </w:r>
      <w:r w:rsidRPr="00B2283D">
        <w:rPr>
          <w:rFonts w:ascii="Arial" w:hAnsi="Arial" w:cs="Arial"/>
          <w:sz w:val="22"/>
          <w:szCs w:val="22"/>
        </w:rPr>
        <w:t xml:space="preserve"> </w:t>
      </w:r>
      <w:r w:rsidR="003915F7" w:rsidRPr="00B2283D">
        <w:rPr>
          <w:rFonts w:ascii="Arial" w:hAnsi="Arial" w:cs="Arial"/>
          <w:iCs/>
          <w:color w:val="000000"/>
          <w:sz w:val="22"/>
          <w:szCs w:val="22"/>
        </w:rPr>
        <w:t>–</w:t>
      </w:r>
      <w:r w:rsidRPr="00B2283D">
        <w:rPr>
          <w:rFonts w:ascii="Arial" w:hAnsi="Arial" w:cs="Arial"/>
          <w:sz w:val="22"/>
          <w:szCs w:val="22"/>
        </w:rPr>
        <w:t xml:space="preserve"> количество квартир в законченных строительством жилых домах квартирного, гостиничного типа и общежитиях, квартир в нежилых зданиях, </w:t>
      </w:r>
      <w:r w:rsidRPr="00B2283D">
        <w:rPr>
          <w:rFonts w:ascii="Arial" w:hAnsi="Arial" w:cs="Arial"/>
          <w:sz w:val="22"/>
          <w:szCs w:val="22"/>
        </w:rPr>
        <w:br/>
        <w:t>а также в построенных населением индивидуальных жилых домах. Индивидуальные жилые дома, предназначенные для проживания одной семьи, отражаются как одна квартира.</w:t>
      </w:r>
    </w:p>
    <w:p w:rsidR="00BD34FE" w:rsidRPr="00B2283D" w:rsidRDefault="00BD34FE" w:rsidP="004F2586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2283D">
        <w:rPr>
          <w:rFonts w:ascii="Arial" w:hAnsi="Arial" w:cs="Arial"/>
          <w:b/>
          <w:sz w:val="22"/>
          <w:szCs w:val="22"/>
        </w:rPr>
        <w:t>Общая площадь жилых помещений</w:t>
      </w:r>
      <w:r w:rsidRPr="00B2283D">
        <w:rPr>
          <w:rFonts w:ascii="Arial" w:hAnsi="Arial" w:cs="Arial"/>
          <w:sz w:val="22"/>
          <w:szCs w:val="22"/>
        </w:rPr>
        <w:t xml:space="preserve"> во введенных</w:t>
      </w:r>
      <w:r w:rsidRPr="00B2283D">
        <w:rPr>
          <w:rFonts w:ascii="Arial" w:hAnsi="Arial" w:cs="Arial"/>
          <w:b/>
          <w:sz w:val="22"/>
          <w:szCs w:val="22"/>
        </w:rPr>
        <w:t xml:space="preserve"> </w:t>
      </w:r>
      <w:r w:rsidRPr="00B2283D">
        <w:rPr>
          <w:rFonts w:ascii="Arial" w:hAnsi="Arial" w:cs="Arial"/>
          <w:sz w:val="22"/>
          <w:szCs w:val="22"/>
        </w:rPr>
        <w:t>в эксплуатацию</w:t>
      </w:r>
      <w:r w:rsidRPr="00B2283D">
        <w:rPr>
          <w:rFonts w:ascii="Arial" w:hAnsi="Arial" w:cs="Arial"/>
          <w:b/>
          <w:sz w:val="22"/>
          <w:szCs w:val="22"/>
        </w:rPr>
        <w:t xml:space="preserve"> </w:t>
      </w:r>
      <w:r w:rsidRPr="00B2283D">
        <w:rPr>
          <w:rFonts w:ascii="Arial" w:hAnsi="Arial" w:cs="Arial"/>
          <w:sz w:val="22"/>
          <w:szCs w:val="22"/>
        </w:rPr>
        <w:t xml:space="preserve">жилых </w:t>
      </w:r>
      <w:r w:rsidRPr="00B2283D">
        <w:rPr>
          <w:rFonts w:ascii="Arial" w:hAnsi="Arial" w:cs="Arial"/>
          <w:sz w:val="22"/>
          <w:szCs w:val="22"/>
        </w:rPr>
        <w:br/>
        <w:t xml:space="preserve">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</w:t>
      </w:r>
      <w:r w:rsidRPr="00B2283D">
        <w:rPr>
          <w:rFonts w:ascii="Arial" w:hAnsi="Arial" w:cs="Arial"/>
          <w:sz w:val="22"/>
          <w:szCs w:val="22"/>
        </w:rPr>
        <w:br/>
        <w:t xml:space="preserve">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</w:t>
      </w:r>
      <w:r w:rsidRPr="00B2283D">
        <w:rPr>
          <w:rFonts w:ascii="Arial" w:hAnsi="Arial" w:cs="Arial"/>
          <w:sz w:val="22"/>
          <w:szCs w:val="22"/>
        </w:rPr>
        <w:br/>
        <w:t>и подсобных помещений в построенных</w:t>
      </w:r>
      <w:proofErr w:type="gramEnd"/>
      <w:r w:rsidRPr="00B2283D">
        <w:rPr>
          <w:rFonts w:ascii="Arial" w:hAnsi="Arial" w:cs="Arial"/>
          <w:sz w:val="22"/>
          <w:szCs w:val="22"/>
        </w:rPr>
        <w:t xml:space="preserve"> населением индивидуальных жилых </w:t>
      </w:r>
      <w:proofErr w:type="gramStart"/>
      <w:r w:rsidRPr="00B2283D">
        <w:rPr>
          <w:rFonts w:ascii="Arial" w:hAnsi="Arial" w:cs="Arial"/>
          <w:sz w:val="22"/>
          <w:szCs w:val="22"/>
        </w:rPr>
        <w:t>домах</w:t>
      </w:r>
      <w:proofErr w:type="gramEnd"/>
      <w:r w:rsidRPr="00B2283D">
        <w:rPr>
          <w:rFonts w:ascii="Arial" w:hAnsi="Arial" w:cs="Arial"/>
          <w:sz w:val="22"/>
          <w:szCs w:val="22"/>
        </w:rPr>
        <w:t xml:space="preserve">. </w:t>
      </w:r>
      <w:r w:rsidRPr="00B2283D">
        <w:rPr>
          <w:rFonts w:ascii="Arial" w:hAnsi="Arial" w:cs="Arial"/>
          <w:sz w:val="22"/>
          <w:szCs w:val="22"/>
        </w:rPr>
        <w:br/>
        <w:t>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BD34FE" w:rsidRPr="00B2283D" w:rsidRDefault="00BD34FE" w:rsidP="004F2586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sz w:val="22"/>
          <w:szCs w:val="22"/>
        </w:rPr>
        <w:t>В общую площадь введенных жилых помещений не входит площадь вестибюлей, тамбуров, лестничных клеток, лифтовых холлов, а также площадь в жилых домах, предназначенная для встроено-пристроенных помещений.</w:t>
      </w:r>
    </w:p>
    <w:p w:rsidR="00BD34FE" w:rsidRPr="00B2283D" w:rsidRDefault="00882C44" w:rsidP="004F2586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</w:t>
      </w:r>
      <w:r w:rsidR="00BD34FE" w:rsidRPr="00B2283D">
        <w:rPr>
          <w:rFonts w:ascii="Arial" w:hAnsi="Arial" w:cs="Arial"/>
          <w:sz w:val="22"/>
          <w:szCs w:val="22"/>
        </w:rPr>
        <w:t xml:space="preserve">бъем жилищного строительства публикуется с учетом жилых домов, построенных населением на земельных участках, предназначенных для ведения </w:t>
      </w:r>
      <w:r>
        <w:rPr>
          <w:rFonts w:ascii="Arial" w:hAnsi="Arial" w:cs="Arial"/>
          <w:sz w:val="22"/>
          <w:szCs w:val="22"/>
        </w:rPr>
        <w:t>с</w:t>
      </w:r>
      <w:r w:rsidR="00BD34FE" w:rsidRPr="00B2283D">
        <w:rPr>
          <w:rFonts w:ascii="Arial" w:hAnsi="Arial" w:cs="Arial"/>
          <w:sz w:val="22"/>
          <w:szCs w:val="22"/>
        </w:rPr>
        <w:t>адоводства</w:t>
      </w:r>
      <w:r w:rsidR="004A286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>в соответствии с</w:t>
      </w:r>
      <w:r w:rsidR="00BD34FE" w:rsidRPr="00B228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</w:t>
      </w:r>
      <w:r w:rsidR="00BD34FE" w:rsidRPr="00B2283D">
        <w:rPr>
          <w:rFonts w:ascii="Arial" w:hAnsi="Arial" w:cs="Arial"/>
          <w:sz w:val="22"/>
          <w:szCs w:val="22"/>
        </w:rPr>
        <w:t>зменения</w:t>
      </w:r>
      <w:r>
        <w:rPr>
          <w:rFonts w:ascii="Arial" w:hAnsi="Arial" w:cs="Arial"/>
          <w:sz w:val="22"/>
          <w:szCs w:val="22"/>
        </w:rPr>
        <w:t xml:space="preserve">ми, внесенными в </w:t>
      </w:r>
      <w:r w:rsidR="00BD34FE" w:rsidRPr="00B2283D">
        <w:rPr>
          <w:rFonts w:ascii="Arial" w:hAnsi="Arial" w:cs="Arial"/>
          <w:sz w:val="22"/>
          <w:szCs w:val="22"/>
        </w:rPr>
        <w:t xml:space="preserve"> </w:t>
      </w:r>
      <w:r w:rsidR="00BD34FE" w:rsidRPr="00B2283D">
        <w:rPr>
          <w:rFonts w:ascii="Arial" w:hAnsi="Arial" w:cs="Arial"/>
          <w:spacing w:val="-4"/>
          <w:sz w:val="22"/>
          <w:szCs w:val="22"/>
        </w:rPr>
        <w:t>Федеральн</w:t>
      </w:r>
      <w:r>
        <w:rPr>
          <w:rFonts w:ascii="Arial" w:hAnsi="Arial" w:cs="Arial"/>
          <w:spacing w:val="-4"/>
          <w:sz w:val="22"/>
          <w:szCs w:val="22"/>
        </w:rPr>
        <w:t>ый</w:t>
      </w:r>
      <w:r w:rsidR="00BD34FE" w:rsidRPr="00B2283D">
        <w:rPr>
          <w:rFonts w:ascii="Arial" w:hAnsi="Arial" w:cs="Arial"/>
          <w:spacing w:val="-4"/>
          <w:sz w:val="22"/>
          <w:szCs w:val="22"/>
        </w:rPr>
        <w:t xml:space="preserve"> закон от 29</w:t>
      </w:r>
      <w:r w:rsidR="00AC6B3B" w:rsidRPr="00B2283D">
        <w:rPr>
          <w:rFonts w:ascii="Arial" w:hAnsi="Arial" w:cs="Arial"/>
          <w:spacing w:val="-4"/>
          <w:sz w:val="22"/>
          <w:szCs w:val="22"/>
        </w:rPr>
        <w:t xml:space="preserve"> июля </w:t>
      </w:r>
      <w:r w:rsidR="00BD34FE" w:rsidRPr="00B2283D">
        <w:rPr>
          <w:rFonts w:ascii="Arial" w:hAnsi="Arial" w:cs="Arial"/>
          <w:spacing w:val="-4"/>
          <w:sz w:val="22"/>
          <w:szCs w:val="22"/>
        </w:rPr>
        <w:t>2017</w:t>
      </w:r>
      <w:r w:rsidR="00AC6B3B" w:rsidRPr="00B2283D">
        <w:rPr>
          <w:rFonts w:ascii="Arial" w:hAnsi="Arial" w:cs="Arial"/>
          <w:spacing w:val="-4"/>
          <w:sz w:val="22"/>
          <w:szCs w:val="22"/>
        </w:rPr>
        <w:t xml:space="preserve"> г.</w:t>
      </w:r>
      <w:r w:rsidR="00BD34FE" w:rsidRPr="00B2283D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br/>
      </w:r>
      <w:r w:rsidR="00BD34FE" w:rsidRPr="00B2283D">
        <w:rPr>
          <w:rFonts w:ascii="Arial" w:hAnsi="Arial" w:cs="Arial"/>
          <w:spacing w:val="-4"/>
          <w:sz w:val="22"/>
          <w:szCs w:val="22"/>
        </w:rPr>
        <w:t>№ 217-ФЗ</w:t>
      </w:r>
      <w:r w:rsidR="00BD34FE" w:rsidRPr="00B2283D">
        <w:rPr>
          <w:rFonts w:ascii="Arial" w:hAnsi="Arial" w:cs="Arial"/>
          <w:sz w:val="22"/>
          <w:szCs w:val="22"/>
        </w:rPr>
        <w:t xml:space="preserve"> «О ведении гражданами садоводства и огородничества для собственных нужд </w:t>
      </w:r>
      <w:r>
        <w:rPr>
          <w:rFonts w:ascii="Arial" w:hAnsi="Arial" w:cs="Arial"/>
          <w:sz w:val="22"/>
          <w:szCs w:val="22"/>
        </w:rPr>
        <w:br/>
      </w:r>
      <w:r w:rsidR="00BD34FE" w:rsidRPr="00B2283D">
        <w:rPr>
          <w:rFonts w:ascii="Arial" w:hAnsi="Arial" w:cs="Arial"/>
          <w:sz w:val="22"/>
          <w:szCs w:val="22"/>
        </w:rPr>
        <w:t>и о внесении изменений в отдельные законодательные акты Российской Федерации».</w:t>
      </w:r>
    </w:p>
    <w:p w:rsidR="00BD34FE" w:rsidRPr="00B2283D" w:rsidRDefault="00BD34FE" w:rsidP="004F2586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2283D">
        <w:rPr>
          <w:rFonts w:ascii="Arial" w:hAnsi="Arial" w:cs="Arial"/>
          <w:b/>
          <w:sz w:val="22"/>
          <w:szCs w:val="22"/>
        </w:rPr>
        <w:t>Ввод в действие производственных мощностей и объектов социально-культурного назначения</w:t>
      </w:r>
      <w:r w:rsidRPr="00B2283D">
        <w:rPr>
          <w:rFonts w:ascii="Arial" w:hAnsi="Arial" w:cs="Arial"/>
          <w:sz w:val="22"/>
          <w:szCs w:val="22"/>
        </w:rPr>
        <w:t xml:space="preserve"> осуществляется в соответствии с действующим законодательством Российской Федерации о градостроительной деятельности. </w:t>
      </w:r>
      <w:r w:rsidR="00B2283D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 xml:space="preserve">По веденным в эксплуатацию объектам показатель мощности (производительности, вместимости, пропускной способности, площади, протяженности и т.д.), приведен </w:t>
      </w:r>
      <w:r w:rsidR="00B2283D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 xml:space="preserve">в единицах измерения, указанных в разрешениях на ввод объектов (мощностей) </w:t>
      </w:r>
      <w:r w:rsidR="00B2283D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>в эксплуатацию, оформленных в установленном порядке.  Единицы измерения мощностей соответствуют ОКЕИ</w:t>
      </w:r>
      <w:r w:rsidR="007A5F47">
        <w:rPr>
          <w:rFonts w:ascii="Arial" w:hAnsi="Arial" w:cs="Arial"/>
          <w:sz w:val="22"/>
          <w:szCs w:val="22"/>
        </w:rPr>
        <w:t xml:space="preserve"> </w:t>
      </w:r>
      <w:r w:rsidRPr="00B2283D">
        <w:rPr>
          <w:rFonts w:ascii="Arial" w:hAnsi="Arial" w:cs="Arial"/>
          <w:sz w:val="22"/>
          <w:szCs w:val="22"/>
        </w:rPr>
        <w:t xml:space="preserve">и характеризуют назначение и потребительские свойства объектов. Ввод объектов в эксплуатацию осуществляется за счет строительства и реконструкции, прирост мощностей за счет проведения других организационно-технических мероприятий </w:t>
      </w:r>
      <w:r w:rsidR="007A5F47">
        <w:rPr>
          <w:rFonts w:ascii="Arial" w:hAnsi="Arial" w:cs="Arial"/>
          <w:sz w:val="22"/>
          <w:szCs w:val="22"/>
        </w:rPr>
        <w:br/>
      </w:r>
      <w:r w:rsidRPr="00B2283D">
        <w:rPr>
          <w:rFonts w:ascii="Arial" w:hAnsi="Arial" w:cs="Arial"/>
          <w:sz w:val="22"/>
          <w:szCs w:val="22"/>
        </w:rPr>
        <w:t xml:space="preserve">в эти данные не включен. </w:t>
      </w:r>
    </w:p>
    <w:bookmarkEnd w:id="1"/>
    <w:p w:rsidR="00B2283D" w:rsidRDefault="00B2283D" w:rsidP="00583B4F">
      <w:pPr>
        <w:pStyle w:val="3"/>
        <w:spacing w:before="0" w:after="0"/>
        <w:jc w:val="center"/>
        <w:rPr>
          <w:rFonts w:ascii="Arial" w:hAnsi="Arial"/>
          <w:i/>
          <w:color w:val="0039AC"/>
          <w:sz w:val="28"/>
          <w:szCs w:val="28"/>
        </w:rPr>
      </w:pPr>
    </w:p>
    <w:p w:rsidR="00C450D1" w:rsidRDefault="00C450D1">
      <w:pPr>
        <w:spacing w:after="200" w:line="276" w:lineRule="auto"/>
        <w:rPr>
          <w:snapToGrid w:val="0"/>
        </w:rPr>
      </w:pPr>
      <w:r>
        <w:rPr>
          <w:b/>
        </w:rPr>
        <w:br w:type="page"/>
      </w:r>
      <w:bookmarkStart w:id="2" w:name="_GoBack"/>
      <w:bookmarkEnd w:id="2"/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r w:rsidRPr="00C630C7">
        <w:rPr>
          <w:rFonts w:ascii="Arial" w:hAnsi="Arial"/>
          <w:i/>
          <w:color w:val="363194"/>
          <w:sz w:val="28"/>
          <w:szCs w:val="28"/>
        </w:rPr>
        <w:lastRenderedPageBreak/>
        <w:t>Деятельность строительных организаций</w:t>
      </w:r>
    </w:p>
    <w:p w:rsidR="00583B4F" w:rsidRPr="00E8321A" w:rsidRDefault="00583B4F" w:rsidP="00583B4F">
      <w:pPr>
        <w:pStyle w:val="3"/>
        <w:spacing w:before="0" w:after="0"/>
        <w:jc w:val="center"/>
        <w:rPr>
          <w:rFonts w:ascii="Arial" w:hAnsi="Arial"/>
          <w:color w:val="0039AC"/>
          <w:szCs w:val="24"/>
        </w:rPr>
      </w:pPr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bookmarkStart w:id="3" w:name="_Toc63953570"/>
      <w:r w:rsidRPr="00C630C7">
        <w:rPr>
          <w:rFonts w:ascii="Arial" w:hAnsi="Arial"/>
          <w:color w:val="363194"/>
          <w:szCs w:val="24"/>
        </w:rPr>
        <w:t xml:space="preserve">17.1. Объем работ, выполненных </w:t>
      </w:r>
      <w:r w:rsidRPr="00C630C7">
        <w:rPr>
          <w:rFonts w:ascii="Arial" w:hAnsi="Arial"/>
          <w:color w:val="363194"/>
          <w:szCs w:val="24"/>
        </w:rPr>
        <w:br/>
        <w:t>по виду экономической деятельности «Строительство»</w:t>
      </w:r>
      <w:bookmarkEnd w:id="3"/>
    </w:p>
    <w:p w:rsidR="00583B4F" w:rsidRPr="0042031D" w:rsidRDefault="00583B4F" w:rsidP="00583B4F">
      <w:pPr>
        <w:rPr>
          <w:rFonts w:ascii="Arial" w:hAnsi="Arial"/>
          <w:b/>
          <w:snapToGrid w:val="0"/>
          <w:color w:val="0039AC"/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3822"/>
        <w:gridCol w:w="1206"/>
        <w:gridCol w:w="1208"/>
        <w:gridCol w:w="1208"/>
        <w:gridCol w:w="1208"/>
        <w:gridCol w:w="1202"/>
      </w:tblGrid>
      <w:tr w:rsidR="00105AA3" w:rsidRPr="008C5F5D" w:rsidTr="00105AA3">
        <w:trPr>
          <w:cnfStyle w:val="100000000000"/>
          <w:trHeight w:val="340"/>
        </w:trPr>
        <w:tc>
          <w:tcPr>
            <w:tcW w:w="0" w:type="auto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</w:p>
        </w:tc>
        <w:tc>
          <w:tcPr>
            <w:tcW w:w="612" w:type="pct"/>
          </w:tcPr>
          <w:p w:rsidR="00105AA3" w:rsidRPr="00C630C7" w:rsidRDefault="00105AA3" w:rsidP="00105AA3">
            <w:pPr>
              <w:widowControl w:val="0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2019</w:t>
            </w:r>
          </w:p>
        </w:tc>
        <w:tc>
          <w:tcPr>
            <w:tcW w:w="613" w:type="pct"/>
          </w:tcPr>
          <w:p w:rsidR="00105AA3" w:rsidRPr="00C630C7" w:rsidRDefault="00105AA3" w:rsidP="00105AA3">
            <w:pPr>
              <w:widowControl w:val="0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2020</w:t>
            </w:r>
          </w:p>
        </w:tc>
        <w:tc>
          <w:tcPr>
            <w:tcW w:w="613" w:type="pct"/>
          </w:tcPr>
          <w:p w:rsidR="00105AA3" w:rsidRPr="00C630C7" w:rsidRDefault="00105AA3" w:rsidP="00105AA3">
            <w:pPr>
              <w:widowControl w:val="0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2021</w:t>
            </w:r>
          </w:p>
        </w:tc>
        <w:tc>
          <w:tcPr>
            <w:tcW w:w="613" w:type="pct"/>
          </w:tcPr>
          <w:p w:rsidR="00105AA3" w:rsidRPr="00C630C7" w:rsidRDefault="00105AA3" w:rsidP="00105AA3">
            <w:pPr>
              <w:widowControl w:val="0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2022</w:t>
            </w:r>
          </w:p>
        </w:tc>
        <w:tc>
          <w:tcPr>
            <w:tcW w:w="610" w:type="pct"/>
          </w:tcPr>
          <w:p w:rsidR="00105AA3" w:rsidRPr="00C630C7" w:rsidRDefault="00105AA3" w:rsidP="00105AA3">
            <w:pPr>
              <w:widowControl w:val="0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2023</w:t>
            </w:r>
            <w:r w:rsidRPr="00C630C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105AA3" w:rsidRPr="008C5F5D" w:rsidTr="00B2283D">
        <w:trPr>
          <w:cnfStyle w:val="000000100000"/>
          <w:trHeight w:val="35"/>
        </w:trPr>
        <w:tc>
          <w:tcPr>
            <w:tcW w:w="0" w:type="auto"/>
          </w:tcPr>
          <w:p w:rsidR="00105AA3" w:rsidRPr="00C630C7" w:rsidRDefault="00105AA3" w:rsidP="00C630C7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proofErr w:type="gramStart"/>
            <w:r w:rsidRPr="00C630C7">
              <w:rPr>
                <w:rFonts w:ascii="Arial" w:hAnsi="Arial" w:cs="Arial"/>
              </w:rPr>
              <w:t>Млн</w:t>
            </w:r>
            <w:proofErr w:type="gramEnd"/>
            <w:r w:rsidRPr="00C630C7">
              <w:rPr>
                <w:rFonts w:ascii="Arial" w:hAnsi="Arial" w:cs="Arial"/>
              </w:rPr>
              <w:t xml:space="preserve"> рублей (в фактически действовавших ценах)</w:t>
            </w:r>
          </w:p>
        </w:tc>
        <w:tc>
          <w:tcPr>
            <w:tcW w:w="612" w:type="pct"/>
          </w:tcPr>
          <w:p w:rsidR="00105AA3" w:rsidRPr="00C630C7" w:rsidRDefault="00105AA3" w:rsidP="00C630C7">
            <w:pPr>
              <w:pStyle w:val="11"/>
              <w:widowControl/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157227,2</w:t>
            </w:r>
          </w:p>
        </w:tc>
        <w:tc>
          <w:tcPr>
            <w:tcW w:w="613" w:type="pct"/>
          </w:tcPr>
          <w:p w:rsidR="00105AA3" w:rsidRPr="00C630C7" w:rsidRDefault="00105AA3" w:rsidP="00C630C7">
            <w:pPr>
              <w:pStyle w:val="11"/>
              <w:widowControl/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176762,5</w:t>
            </w:r>
          </w:p>
        </w:tc>
        <w:tc>
          <w:tcPr>
            <w:tcW w:w="613" w:type="pct"/>
          </w:tcPr>
          <w:p w:rsidR="00105AA3" w:rsidRPr="00C630C7" w:rsidRDefault="00105AA3" w:rsidP="00C630C7">
            <w:pPr>
              <w:pStyle w:val="11"/>
              <w:widowControl/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226482,9</w:t>
            </w:r>
          </w:p>
        </w:tc>
        <w:tc>
          <w:tcPr>
            <w:tcW w:w="613" w:type="pct"/>
          </w:tcPr>
          <w:p w:rsidR="00105AA3" w:rsidRPr="00C630C7" w:rsidRDefault="00A4299D" w:rsidP="00A4299D">
            <w:pPr>
              <w:pStyle w:val="11"/>
              <w:widowControl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352243,3</w:t>
            </w:r>
          </w:p>
        </w:tc>
        <w:tc>
          <w:tcPr>
            <w:tcW w:w="610" w:type="pct"/>
          </w:tcPr>
          <w:p w:rsidR="00105AA3" w:rsidRPr="00C630C7" w:rsidRDefault="002A398A" w:rsidP="00C630C7">
            <w:pPr>
              <w:pStyle w:val="11"/>
              <w:widowControl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405898,3</w:t>
            </w:r>
          </w:p>
        </w:tc>
      </w:tr>
      <w:tr w:rsidR="00105AA3" w:rsidRPr="008C5F5D" w:rsidTr="00105AA3">
        <w:trPr>
          <w:cnfStyle w:val="000000010000"/>
          <w:trHeight w:val="447"/>
        </w:trPr>
        <w:tc>
          <w:tcPr>
            <w:tcW w:w="0" w:type="auto"/>
          </w:tcPr>
          <w:p w:rsidR="00105AA3" w:rsidRPr="00C630C7" w:rsidRDefault="00105AA3" w:rsidP="00C630C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В процентах к предыдущему году</w:t>
            </w:r>
            <w:r w:rsidRPr="00C630C7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612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91,4</w:t>
            </w:r>
          </w:p>
        </w:tc>
        <w:tc>
          <w:tcPr>
            <w:tcW w:w="613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109,2</w:t>
            </w:r>
          </w:p>
        </w:tc>
        <w:tc>
          <w:tcPr>
            <w:tcW w:w="613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112,4</w:t>
            </w:r>
          </w:p>
        </w:tc>
        <w:tc>
          <w:tcPr>
            <w:tcW w:w="613" w:type="pct"/>
          </w:tcPr>
          <w:p w:rsidR="00105AA3" w:rsidRPr="00C630C7" w:rsidRDefault="00A4299D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133,2</w:t>
            </w:r>
          </w:p>
        </w:tc>
        <w:tc>
          <w:tcPr>
            <w:tcW w:w="610" w:type="pct"/>
          </w:tcPr>
          <w:p w:rsidR="00105AA3" w:rsidRPr="00C630C7" w:rsidRDefault="002A398A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</w:tr>
    </w:tbl>
    <w:p w:rsidR="00583B4F" w:rsidRPr="00C630C7" w:rsidRDefault="00105AA3" w:rsidP="00C630C7">
      <w:pPr>
        <w:tabs>
          <w:tab w:val="left" w:pos="56"/>
        </w:tabs>
        <w:spacing w:before="40"/>
        <w:ind w:left="-113" w:right="-113"/>
        <w:rPr>
          <w:rFonts w:ascii="Arial" w:hAnsi="Arial" w:cs="Arial"/>
          <w:sz w:val="16"/>
          <w:szCs w:val="16"/>
        </w:rPr>
      </w:pPr>
      <w:r w:rsidRPr="00C630C7">
        <w:rPr>
          <w:rFonts w:ascii="Arial" w:hAnsi="Arial" w:cs="Arial"/>
          <w:sz w:val="16"/>
          <w:szCs w:val="16"/>
          <w:vertAlign w:val="superscript"/>
        </w:rPr>
        <w:t>1</w:t>
      </w:r>
      <w:r w:rsidR="00583B4F" w:rsidRPr="00C630C7">
        <w:rPr>
          <w:rFonts w:ascii="Arial" w:hAnsi="Arial" w:cs="Arial"/>
          <w:sz w:val="16"/>
          <w:szCs w:val="16"/>
          <w:vertAlign w:val="superscript"/>
        </w:rPr>
        <w:t xml:space="preserve">)  </w:t>
      </w:r>
      <w:r w:rsidR="00583B4F" w:rsidRPr="00C630C7">
        <w:rPr>
          <w:rFonts w:ascii="Arial" w:hAnsi="Arial" w:cs="Arial"/>
          <w:sz w:val="16"/>
          <w:szCs w:val="16"/>
        </w:rPr>
        <w:t>Предварительные данные.</w:t>
      </w:r>
    </w:p>
    <w:p w:rsidR="00583B4F" w:rsidRPr="00E8321A" w:rsidRDefault="00583B4F" w:rsidP="00583B4F">
      <w:pPr>
        <w:pStyle w:val="3"/>
        <w:spacing w:before="0" w:after="0"/>
        <w:jc w:val="center"/>
        <w:rPr>
          <w:rFonts w:ascii="Arial" w:hAnsi="Arial"/>
          <w:color w:val="0039AC"/>
          <w:szCs w:val="24"/>
        </w:rPr>
      </w:pPr>
      <w:bookmarkStart w:id="4" w:name="_Toc63953571"/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r w:rsidRPr="00C630C7">
        <w:rPr>
          <w:rFonts w:ascii="Arial" w:hAnsi="Arial"/>
          <w:color w:val="363194"/>
          <w:szCs w:val="24"/>
        </w:rPr>
        <w:t xml:space="preserve">17.2. Инвестиции в основной капитал </w:t>
      </w:r>
      <w:r w:rsidRPr="00C630C7">
        <w:rPr>
          <w:rFonts w:ascii="Arial" w:hAnsi="Arial"/>
          <w:color w:val="363194"/>
          <w:szCs w:val="24"/>
        </w:rPr>
        <w:br/>
        <w:t>по виду экономической деятельности «Строительство»</w:t>
      </w:r>
      <w:r w:rsidRPr="00C630C7">
        <w:rPr>
          <w:rFonts w:ascii="Arial" w:hAnsi="Arial"/>
          <w:color w:val="363194"/>
          <w:szCs w:val="24"/>
          <w:vertAlign w:val="superscript"/>
        </w:rPr>
        <w:t>1)</w:t>
      </w:r>
      <w:bookmarkEnd w:id="4"/>
    </w:p>
    <w:p w:rsidR="00583B4F" w:rsidRPr="00904751" w:rsidRDefault="00583B4F" w:rsidP="00583B4F">
      <w:pPr>
        <w:pStyle w:val="11"/>
        <w:rPr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3883"/>
        <w:gridCol w:w="1197"/>
        <w:gridCol w:w="1196"/>
        <w:gridCol w:w="1196"/>
        <w:gridCol w:w="1196"/>
        <w:gridCol w:w="1186"/>
      </w:tblGrid>
      <w:tr w:rsidR="00105AA3" w:rsidRPr="00BF27A0" w:rsidTr="00105AA3">
        <w:trPr>
          <w:cnfStyle w:val="100000000000"/>
          <w:trHeight w:val="340"/>
        </w:trPr>
        <w:tc>
          <w:tcPr>
            <w:tcW w:w="1970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</w:p>
        </w:tc>
        <w:tc>
          <w:tcPr>
            <w:tcW w:w="607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2019</w:t>
            </w:r>
          </w:p>
        </w:tc>
        <w:tc>
          <w:tcPr>
            <w:tcW w:w="607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2020</w:t>
            </w:r>
          </w:p>
        </w:tc>
        <w:tc>
          <w:tcPr>
            <w:tcW w:w="607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2021</w:t>
            </w:r>
          </w:p>
        </w:tc>
        <w:tc>
          <w:tcPr>
            <w:tcW w:w="607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2022</w:t>
            </w:r>
          </w:p>
        </w:tc>
        <w:tc>
          <w:tcPr>
            <w:tcW w:w="602" w:type="pct"/>
          </w:tcPr>
          <w:p w:rsidR="00105AA3" w:rsidRPr="00C630C7" w:rsidRDefault="00105AA3" w:rsidP="00105AA3">
            <w:pPr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2023</w:t>
            </w:r>
            <w:r w:rsidRPr="00C630C7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105AA3" w:rsidRPr="00C0147A" w:rsidTr="00105AA3">
        <w:trPr>
          <w:cnfStyle w:val="000000100000"/>
        </w:trPr>
        <w:tc>
          <w:tcPr>
            <w:tcW w:w="1970" w:type="pct"/>
          </w:tcPr>
          <w:p w:rsidR="00105AA3" w:rsidRPr="00C630C7" w:rsidRDefault="00105AA3" w:rsidP="00C630C7">
            <w:pPr>
              <w:pStyle w:val="a3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C630C7">
              <w:rPr>
                <w:rFonts w:ascii="Arial" w:hAnsi="Arial" w:cs="Arial"/>
              </w:rPr>
              <w:t>Млн</w:t>
            </w:r>
            <w:proofErr w:type="gramEnd"/>
            <w:r w:rsidRPr="00C630C7">
              <w:rPr>
                <w:rFonts w:ascii="Arial" w:hAnsi="Arial" w:cs="Arial"/>
              </w:rPr>
              <w:t xml:space="preserve"> рублей (в фактически действовавших ценах)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2115,5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4213,9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12796,9</w:t>
            </w:r>
          </w:p>
        </w:tc>
        <w:tc>
          <w:tcPr>
            <w:tcW w:w="607" w:type="pct"/>
          </w:tcPr>
          <w:p w:rsidR="00105AA3" w:rsidRPr="00C630C7" w:rsidRDefault="00A4299D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14781,3</w:t>
            </w:r>
          </w:p>
        </w:tc>
        <w:tc>
          <w:tcPr>
            <w:tcW w:w="602" w:type="pct"/>
          </w:tcPr>
          <w:p w:rsidR="00105AA3" w:rsidRPr="00C630C7" w:rsidRDefault="002A398A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16077,6</w:t>
            </w:r>
          </w:p>
        </w:tc>
      </w:tr>
      <w:tr w:rsidR="00105AA3" w:rsidRPr="00BF27A0" w:rsidTr="00105AA3">
        <w:trPr>
          <w:cnfStyle w:val="000000010000"/>
          <w:trHeight w:val="243"/>
        </w:trPr>
        <w:tc>
          <w:tcPr>
            <w:tcW w:w="1970" w:type="pct"/>
          </w:tcPr>
          <w:p w:rsidR="00105AA3" w:rsidRPr="00C630C7" w:rsidRDefault="00105AA3" w:rsidP="00C630C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В процентах к общему объему инвестиций в основной капитал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0,6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1,0</w:t>
            </w:r>
          </w:p>
        </w:tc>
        <w:tc>
          <w:tcPr>
            <w:tcW w:w="607" w:type="pct"/>
          </w:tcPr>
          <w:p w:rsidR="00105AA3" w:rsidRPr="00C630C7" w:rsidRDefault="00105AA3" w:rsidP="00C630C7">
            <w:pPr>
              <w:spacing w:line="259" w:lineRule="auto"/>
              <w:rPr>
                <w:rFonts w:ascii="Arial" w:hAnsi="Arial" w:cs="Arial"/>
              </w:rPr>
            </w:pPr>
            <w:r w:rsidRPr="00C630C7">
              <w:rPr>
                <w:rFonts w:ascii="Arial" w:hAnsi="Arial" w:cs="Arial"/>
              </w:rPr>
              <w:t>2,4</w:t>
            </w:r>
          </w:p>
        </w:tc>
        <w:tc>
          <w:tcPr>
            <w:tcW w:w="607" w:type="pct"/>
          </w:tcPr>
          <w:p w:rsidR="00105AA3" w:rsidRPr="00C630C7" w:rsidRDefault="00A4299D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602" w:type="pct"/>
          </w:tcPr>
          <w:p w:rsidR="00105AA3" w:rsidRPr="00C630C7" w:rsidRDefault="00A4299D" w:rsidP="00C630C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</w:tr>
    </w:tbl>
    <w:p w:rsidR="00583B4F" w:rsidRPr="00C630C7" w:rsidRDefault="00583B4F" w:rsidP="00583B4F">
      <w:pPr>
        <w:pStyle w:val="aff8"/>
        <w:tabs>
          <w:tab w:val="left" w:pos="70"/>
        </w:tabs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r w:rsidRPr="00C630C7">
        <w:rPr>
          <w:rFonts w:ascii="Arial" w:hAnsi="Arial" w:cs="Arial"/>
          <w:sz w:val="16"/>
          <w:szCs w:val="16"/>
          <w:vertAlign w:val="superscript"/>
        </w:rPr>
        <w:t xml:space="preserve"> 1) </w:t>
      </w:r>
      <w:r w:rsidRPr="00C630C7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583B4F" w:rsidRPr="00C630C7" w:rsidRDefault="00583B4F" w:rsidP="00881843">
      <w:pPr>
        <w:pStyle w:val="aff8"/>
        <w:tabs>
          <w:tab w:val="left" w:pos="7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C630C7">
        <w:rPr>
          <w:rFonts w:ascii="Arial" w:hAnsi="Arial" w:cs="Arial"/>
          <w:sz w:val="16"/>
          <w:szCs w:val="16"/>
          <w:vertAlign w:val="superscript"/>
        </w:rPr>
        <w:t xml:space="preserve"> 2)  </w:t>
      </w:r>
      <w:r w:rsidRPr="00C630C7">
        <w:rPr>
          <w:rFonts w:ascii="Arial" w:hAnsi="Arial" w:cs="Arial"/>
          <w:sz w:val="16"/>
          <w:szCs w:val="16"/>
        </w:rPr>
        <w:t>Предварительные данные.</w:t>
      </w:r>
    </w:p>
    <w:p w:rsidR="00583B4F" w:rsidRPr="00E8321A" w:rsidRDefault="00583B4F" w:rsidP="00583B4F">
      <w:pPr>
        <w:pStyle w:val="3"/>
        <w:spacing w:before="0" w:after="0"/>
        <w:jc w:val="center"/>
        <w:rPr>
          <w:rFonts w:ascii="Arial" w:hAnsi="Arial"/>
          <w:color w:val="0039AC"/>
          <w:szCs w:val="24"/>
        </w:rPr>
      </w:pPr>
      <w:bookmarkStart w:id="5" w:name="_Toc63953572"/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r w:rsidRPr="00C630C7">
        <w:rPr>
          <w:rFonts w:ascii="Arial" w:hAnsi="Arial"/>
          <w:color w:val="363194"/>
          <w:szCs w:val="24"/>
        </w:rPr>
        <w:t xml:space="preserve">17.3. Наличие и состояние парка основных строительных машин </w:t>
      </w:r>
      <w:r w:rsidRPr="00C630C7">
        <w:rPr>
          <w:rFonts w:ascii="Arial" w:hAnsi="Arial"/>
          <w:color w:val="363194"/>
          <w:szCs w:val="24"/>
        </w:rPr>
        <w:br/>
        <w:t>в строительных организациях в 202</w:t>
      </w:r>
      <w:r w:rsidR="00105AA3" w:rsidRPr="00C630C7">
        <w:rPr>
          <w:rFonts w:ascii="Arial" w:hAnsi="Arial"/>
          <w:color w:val="363194"/>
          <w:szCs w:val="24"/>
        </w:rPr>
        <w:t>3</w:t>
      </w:r>
      <w:r w:rsidRPr="00C630C7">
        <w:rPr>
          <w:rFonts w:ascii="Arial" w:hAnsi="Arial"/>
          <w:color w:val="363194"/>
          <w:szCs w:val="24"/>
        </w:rPr>
        <w:t xml:space="preserve"> году</w:t>
      </w:r>
      <w:proofErr w:type="gramStart"/>
      <w:r w:rsidRPr="00C630C7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Pr="00C630C7">
        <w:rPr>
          <w:rFonts w:ascii="Arial" w:hAnsi="Arial"/>
          <w:color w:val="363194"/>
          <w:szCs w:val="24"/>
          <w:vertAlign w:val="superscript"/>
        </w:rPr>
        <w:t>)</w:t>
      </w:r>
      <w:bookmarkEnd w:id="5"/>
    </w:p>
    <w:p w:rsidR="00583B4F" w:rsidRPr="00C630C7" w:rsidRDefault="00583B4F" w:rsidP="00583B4F">
      <w:pPr>
        <w:pStyle w:val="2-"/>
        <w:spacing w:line="240" w:lineRule="auto"/>
        <w:outlineLvl w:val="9"/>
        <w:rPr>
          <w:b w:val="0"/>
          <w:i w:val="0"/>
          <w:snapToGrid w:val="0"/>
          <w:color w:val="363194"/>
        </w:rPr>
      </w:pPr>
      <w:r w:rsidRPr="00C630C7">
        <w:rPr>
          <w:b w:val="0"/>
          <w:i w:val="0"/>
          <w:snapToGrid w:val="0"/>
          <w:color w:val="363194"/>
        </w:rPr>
        <w:t>(на конец года)</w:t>
      </w:r>
    </w:p>
    <w:p w:rsidR="00583B4F" w:rsidRPr="001C6202" w:rsidRDefault="00583B4F" w:rsidP="00583B4F">
      <w:pPr>
        <w:pStyle w:val="2-"/>
        <w:spacing w:line="240" w:lineRule="auto"/>
        <w:outlineLvl w:val="9"/>
        <w:rPr>
          <w:b w:val="0"/>
          <w:i w:val="0"/>
          <w:color w:val="003296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359"/>
        <w:gridCol w:w="35"/>
        <w:gridCol w:w="1642"/>
        <w:gridCol w:w="26"/>
        <w:gridCol w:w="1618"/>
        <w:gridCol w:w="83"/>
        <w:gridCol w:w="2091"/>
      </w:tblGrid>
      <w:tr w:rsidR="00583B4F" w:rsidRPr="004F2586" w:rsidTr="00105AA3">
        <w:trPr>
          <w:cnfStyle w:val="100000000000"/>
          <w:trHeight w:val="416"/>
        </w:trPr>
        <w:tc>
          <w:tcPr>
            <w:tcW w:w="2230" w:type="pct"/>
            <w:gridSpan w:val="2"/>
            <w:vMerge w:val="restart"/>
            <w:tcBorders>
              <w:bottom w:val="single" w:sz="8" w:space="0" w:color="6464B4"/>
            </w:tcBorders>
          </w:tcPr>
          <w:p w:rsidR="00583B4F" w:rsidRPr="004F2586" w:rsidRDefault="00583B4F" w:rsidP="00C630C7">
            <w:pPr>
              <w:spacing w:before="40" w:after="40"/>
              <w:rPr>
                <w:rFonts w:ascii="Arial" w:hAnsi="Arial" w:cs="Arial"/>
                <w:bCs w:val="0"/>
              </w:rPr>
            </w:pPr>
          </w:p>
        </w:tc>
        <w:tc>
          <w:tcPr>
            <w:tcW w:w="833" w:type="pct"/>
            <w:vMerge w:val="restart"/>
            <w:tcBorders>
              <w:bottom w:val="single" w:sz="8" w:space="0" w:color="6464B4"/>
              <w:right w:val="single" w:sz="4" w:space="0" w:color="6464B4"/>
            </w:tcBorders>
          </w:tcPr>
          <w:p w:rsidR="00583B4F" w:rsidRPr="004F2586" w:rsidRDefault="00583B4F" w:rsidP="00C630C7">
            <w:pPr>
              <w:spacing w:before="40" w:after="40"/>
              <w:ind w:left="-57" w:right="-57"/>
              <w:rPr>
                <w:rFonts w:ascii="Arial" w:hAnsi="Arial" w:cs="Arial"/>
                <w:bCs w:val="0"/>
              </w:rPr>
            </w:pPr>
            <w:r w:rsidRPr="004F2586">
              <w:rPr>
                <w:rFonts w:ascii="Arial" w:hAnsi="Arial" w:cs="Arial"/>
                <w:bCs w:val="0"/>
              </w:rPr>
              <w:t>Всего, ед.</w:t>
            </w:r>
          </w:p>
        </w:tc>
        <w:tc>
          <w:tcPr>
            <w:tcW w:w="1937" w:type="pct"/>
            <w:gridSpan w:val="4"/>
            <w:tcBorders>
              <w:top w:val="single" w:sz="4" w:space="0" w:color="6464B4"/>
              <w:left w:val="single" w:sz="4" w:space="0" w:color="6464B4"/>
              <w:bottom w:val="single" w:sz="4" w:space="0" w:color="003296"/>
              <w:right w:val="single" w:sz="4" w:space="0" w:color="6464B4"/>
            </w:tcBorders>
          </w:tcPr>
          <w:p w:rsidR="00583B4F" w:rsidRPr="004F2586" w:rsidRDefault="00583B4F" w:rsidP="00C630C7">
            <w:pPr>
              <w:spacing w:before="40" w:after="40"/>
              <w:ind w:left="-57" w:right="-57"/>
              <w:rPr>
                <w:rFonts w:ascii="Arial" w:hAnsi="Arial" w:cs="Arial"/>
                <w:bCs w:val="0"/>
              </w:rPr>
            </w:pPr>
            <w:r w:rsidRPr="004F2586">
              <w:rPr>
                <w:rFonts w:ascii="Arial" w:hAnsi="Arial" w:cs="Arial"/>
                <w:bCs w:val="0"/>
              </w:rPr>
              <w:t xml:space="preserve">Из общего количества машин, процентов </w:t>
            </w:r>
          </w:p>
        </w:tc>
      </w:tr>
      <w:tr w:rsidR="00583B4F" w:rsidRPr="004F2586" w:rsidTr="00105AA3">
        <w:trPr>
          <w:cnfStyle w:val="000000100000"/>
          <w:trHeight w:val="813"/>
        </w:trPr>
        <w:tc>
          <w:tcPr>
            <w:tcW w:w="2230" w:type="pct"/>
            <w:gridSpan w:val="2"/>
            <w:vMerge/>
            <w:tcBorders>
              <w:top w:val="single" w:sz="4" w:space="0" w:color="003296"/>
              <w:left w:val="single" w:sz="4" w:space="0" w:color="003296"/>
              <w:bottom w:val="single" w:sz="8" w:space="0" w:color="6464B4"/>
              <w:right w:val="single" w:sz="4" w:space="0" w:color="003296"/>
            </w:tcBorders>
            <w:shd w:val="clear" w:color="auto" w:fill="D5E2FF"/>
          </w:tcPr>
          <w:p w:rsidR="00583B4F" w:rsidRPr="004F2586" w:rsidRDefault="00583B4F" w:rsidP="00C630C7">
            <w:pPr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33" w:type="pct"/>
            <w:vMerge/>
            <w:tcBorders>
              <w:top w:val="single" w:sz="4" w:space="0" w:color="003296"/>
              <w:left w:val="single" w:sz="4" w:space="0" w:color="003296"/>
              <w:bottom w:val="single" w:sz="8" w:space="0" w:color="6464B4"/>
              <w:right w:val="single" w:sz="4" w:space="0" w:color="003296"/>
            </w:tcBorders>
            <w:shd w:val="clear" w:color="auto" w:fill="D5E2FF"/>
            <w:vAlign w:val="center"/>
          </w:tcPr>
          <w:p w:rsidR="00583B4F" w:rsidRPr="004F2586" w:rsidRDefault="00583B4F" w:rsidP="00C630C7">
            <w:pPr>
              <w:spacing w:before="40" w:after="40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34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583B4F" w:rsidRPr="004F2586" w:rsidRDefault="00583B4F" w:rsidP="00C630C7">
            <w:pPr>
              <w:spacing w:before="40" w:after="40"/>
              <w:jc w:val="center"/>
              <w:rPr>
                <w:rFonts w:ascii="Arial" w:hAnsi="Arial" w:cs="Arial"/>
                <w:bCs/>
              </w:rPr>
            </w:pPr>
            <w:r w:rsidRPr="004F2586">
              <w:rPr>
                <w:rFonts w:ascii="Arial" w:hAnsi="Arial" w:cs="Arial"/>
                <w:bCs/>
              </w:rPr>
              <w:t xml:space="preserve">машины зарубежного </w:t>
            </w:r>
            <w:r w:rsidRPr="004F2586">
              <w:rPr>
                <w:rFonts w:ascii="Arial" w:hAnsi="Arial" w:cs="Arial"/>
                <w:bCs/>
              </w:rPr>
              <w:br/>
              <w:t>произ</w:t>
            </w:r>
            <w:r w:rsidRPr="004F2586">
              <w:rPr>
                <w:rFonts w:ascii="Arial" w:hAnsi="Arial" w:cs="Arial"/>
                <w:bCs/>
              </w:rPr>
              <w:softHyphen/>
              <w:t>водства</w:t>
            </w:r>
          </w:p>
        </w:tc>
        <w:tc>
          <w:tcPr>
            <w:tcW w:w="1103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583B4F" w:rsidRPr="004F2586" w:rsidRDefault="00583B4F" w:rsidP="00C630C7">
            <w:pPr>
              <w:spacing w:before="40" w:after="40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4F2586">
              <w:rPr>
                <w:rFonts w:ascii="Arial" w:hAnsi="Arial" w:cs="Arial"/>
                <w:bCs/>
              </w:rPr>
              <w:t xml:space="preserve">машины </w:t>
            </w:r>
            <w:r w:rsidRPr="004F2586">
              <w:rPr>
                <w:rFonts w:ascii="Arial" w:hAnsi="Arial" w:cs="Arial"/>
                <w:bCs/>
              </w:rPr>
              <w:br/>
              <w:t>со сроком службы, превышаю</w:t>
            </w:r>
            <w:r w:rsidRPr="004F2586">
              <w:rPr>
                <w:rFonts w:ascii="Arial" w:hAnsi="Arial" w:cs="Arial"/>
                <w:bCs/>
              </w:rPr>
              <w:softHyphen/>
              <w:t>щим срок аморти</w:t>
            </w:r>
            <w:r w:rsidRPr="004F2586">
              <w:rPr>
                <w:rFonts w:ascii="Arial" w:hAnsi="Arial" w:cs="Arial"/>
                <w:bCs/>
              </w:rPr>
              <w:softHyphen/>
              <w:t>зации</w:t>
            </w:r>
          </w:p>
        </w:tc>
      </w:tr>
      <w:tr w:rsidR="00583B4F" w:rsidRPr="004F2586" w:rsidTr="00105AA3">
        <w:trPr>
          <w:cnfStyle w:val="000000010000"/>
          <w:trHeight w:val="261"/>
        </w:trPr>
        <w:tc>
          <w:tcPr>
            <w:tcW w:w="2212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Экскаваторы  самоходные</w:t>
            </w:r>
            <w:r w:rsidRPr="004F2586">
              <w:rPr>
                <w:rFonts w:ascii="Arial" w:hAnsi="Arial" w:cs="Arial"/>
              </w:rPr>
              <w:br/>
              <w:t xml:space="preserve">одноковшовые  </w:t>
            </w:r>
          </w:p>
        </w:tc>
        <w:tc>
          <w:tcPr>
            <w:tcW w:w="864" w:type="pct"/>
            <w:gridSpan w:val="3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586</w:t>
            </w:r>
          </w:p>
        </w:tc>
        <w:tc>
          <w:tcPr>
            <w:tcW w:w="863" w:type="pct"/>
            <w:gridSpan w:val="2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061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</w:tr>
      <w:tr w:rsidR="00583B4F" w:rsidRPr="004F2586" w:rsidTr="00105AA3">
        <w:trPr>
          <w:cnfStyle w:val="000000100000"/>
          <w:trHeight w:val="261"/>
        </w:trPr>
        <w:tc>
          <w:tcPr>
            <w:tcW w:w="2212" w:type="pct"/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Бульдозеры и бульдозеры </w:t>
            </w:r>
            <w:r w:rsidRPr="004F2586">
              <w:rPr>
                <w:rFonts w:ascii="Arial" w:hAnsi="Arial" w:cs="Arial"/>
              </w:rPr>
              <w:br/>
              <w:t>с поворотным отвалом</w:t>
            </w:r>
          </w:p>
        </w:tc>
        <w:tc>
          <w:tcPr>
            <w:tcW w:w="864" w:type="pct"/>
            <w:gridSpan w:val="3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</w:t>
            </w:r>
          </w:p>
        </w:tc>
        <w:tc>
          <w:tcPr>
            <w:tcW w:w="863" w:type="pct"/>
            <w:gridSpan w:val="2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62,8</w:t>
            </w:r>
          </w:p>
        </w:tc>
        <w:tc>
          <w:tcPr>
            <w:tcW w:w="1061" w:type="pct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29,5</w:t>
            </w:r>
          </w:p>
        </w:tc>
      </w:tr>
      <w:tr w:rsidR="00583B4F" w:rsidRPr="004F2586" w:rsidTr="00105AA3">
        <w:trPr>
          <w:cnfStyle w:val="000000010000"/>
          <w:trHeight w:val="261"/>
        </w:trPr>
        <w:tc>
          <w:tcPr>
            <w:tcW w:w="2212" w:type="pct"/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Тракторы гусеничные</w:t>
            </w:r>
          </w:p>
        </w:tc>
        <w:tc>
          <w:tcPr>
            <w:tcW w:w="864" w:type="pct"/>
            <w:gridSpan w:val="3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3" w:type="pct"/>
            <w:gridSpan w:val="2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061" w:type="pct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36,7</w:t>
            </w:r>
          </w:p>
        </w:tc>
      </w:tr>
      <w:tr w:rsidR="00583B4F" w:rsidRPr="004F2586" w:rsidTr="00105AA3">
        <w:trPr>
          <w:cnfStyle w:val="000000100000"/>
          <w:trHeight w:val="261"/>
        </w:trPr>
        <w:tc>
          <w:tcPr>
            <w:tcW w:w="2212" w:type="pct"/>
            <w:tcBorders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Краны башенные строительные</w:t>
            </w:r>
          </w:p>
        </w:tc>
        <w:tc>
          <w:tcPr>
            <w:tcW w:w="864" w:type="pct"/>
            <w:gridSpan w:val="3"/>
            <w:tcBorders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863" w:type="pct"/>
            <w:gridSpan w:val="2"/>
            <w:tcBorders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1061" w:type="pct"/>
            <w:tcBorders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55,7</w:t>
            </w:r>
          </w:p>
        </w:tc>
      </w:tr>
      <w:tr w:rsidR="00583B4F" w:rsidRPr="004F2586" w:rsidTr="00105AA3">
        <w:trPr>
          <w:cnfStyle w:val="000000010000"/>
          <w:trHeight w:val="261"/>
        </w:trPr>
        <w:tc>
          <w:tcPr>
            <w:tcW w:w="221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Краны на гусеничном ходу 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58,3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</w:tr>
      <w:tr w:rsidR="00583B4F" w:rsidRPr="004F2586" w:rsidTr="00105AA3">
        <w:trPr>
          <w:cnfStyle w:val="000000100000"/>
          <w:trHeight w:val="261"/>
        </w:trPr>
        <w:tc>
          <w:tcPr>
            <w:tcW w:w="2212" w:type="pct"/>
            <w:tcBorders>
              <w:top w:val="single" w:sz="4" w:space="0" w:color="FFFFFF" w:themeColor="background1"/>
              <w:left w:val="single" w:sz="4" w:space="0" w:color="365F91" w:themeColor="accent1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Автокраны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43,7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365F91" w:themeColor="accent1" w:themeShade="BF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</w:p>
        </w:tc>
      </w:tr>
      <w:tr w:rsidR="00583B4F" w:rsidRPr="004F2586" w:rsidTr="00105AA3">
        <w:trPr>
          <w:cnfStyle w:val="00000001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Грейдеры самоходные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44,7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</w:tr>
      <w:tr w:rsidR="00583B4F" w:rsidRPr="004F2586" w:rsidTr="00105AA3">
        <w:trPr>
          <w:cnfStyle w:val="00000010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Катки дорожные самоходные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68,3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32,4</w:t>
            </w:r>
          </w:p>
        </w:tc>
      </w:tr>
      <w:tr w:rsidR="00583B4F" w:rsidRPr="004F2586" w:rsidTr="00105AA3">
        <w:trPr>
          <w:cnfStyle w:val="00000001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F2586">
              <w:rPr>
                <w:rFonts w:ascii="Arial" w:hAnsi="Arial" w:cs="Arial"/>
                <w:spacing w:val="-4"/>
              </w:rPr>
              <w:t>Погрузчики одноковшовые самоходные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79,7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25,4</w:t>
            </w:r>
          </w:p>
        </w:tc>
      </w:tr>
      <w:tr w:rsidR="00583B4F" w:rsidRPr="004F2586" w:rsidTr="00105AA3">
        <w:trPr>
          <w:cnfStyle w:val="00000010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Машины бурильные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74,2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583B4F" w:rsidRPr="004F2586" w:rsidTr="00105AA3">
        <w:trPr>
          <w:cnfStyle w:val="00000001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tabs>
                <w:tab w:val="left" w:pos="0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Бетономешалки или </w:t>
            </w:r>
            <w:proofErr w:type="spellStart"/>
            <w:r w:rsidRPr="004F2586">
              <w:rPr>
                <w:rFonts w:ascii="Arial" w:hAnsi="Arial" w:cs="Arial"/>
              </w:rPr>
              <w:t>растворосмесители</w:t>
            </w:r>
            <w:proofErr w:type="spellEnd"/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44,9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583B4F" w:rsidRPr="004F2586" w:rsidTr="00105AA3">
        <w:trPr>
          <w:cnfStyle w:val="000000100000"/>
          <w:trHeight w:val="282"/>
        </w:trPr>
        <w:tc>
          <w:tcPr>
            <w:tcW w:w="2212" w:type="pct"/>
            <w:tcBorders>
              <w:top w:val="single" w:sz="4" w:space="0" w:color="FFFFFF" w:themeColor="background1"/>
            </w:tcBorders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Копры сваебойные</w:t>
            </w:r>
          </w:p>
        </w:tc>
        <w:tc>
          <w:tcPr>
            <w:tcW w:w="864" w:type="pct"/>
            <w:gridSpan w:val="3"/>
            <w:tcBorders>
              <w:top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3" w:type="pct"/>
            <w:gridSpan w:val="2"/>
            <w:tcBorders>
              <w:top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061" w:type="pct"/>
            <w:tcBorders>
              <w:top w:val="single" w:sz="4" w:space="0" w:color="FFFFFF" w:themeColor="background1"/>
            </w:tcBorders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</w:tr>
      <w:tr w:rsidR="00583B4F" w:rsidRPr="004F2586" w:rsidTr="00105AA3">
        <w:trPr>
          <w:cnfStyle w:val="000000010000"/>
          <w:trHeight w:val="282"/>
        </w:trPr>
        <w:tc>
          <w:tcPr>
            <w:tcW w:w="2212" w:type="pct"/>
          </w:tcPr>
          <w:p w:rsidR="00583B4F" w:rsidRPr="004F2586" w:rsidRDefault="00583B4F" w:rsidP="00C630C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Молоты сваебойные</w:t>
            </w:r>
          </w:p>
        </w:tc>
        <w:tc>
          <w:tcPr>
            <w:tcW w:w="864" w:type="pct"/>
            <w:gridSpan w:val="3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3" w:type="pct"/>
            <w:gridSpan w:val="2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46,2</w:t>
            </w:r>
          </w:p>
        </w:tc>
        <w:tc>
          <w:tcPr>
            <w:tcW w:w="1061" w:type="pct"/>
          </w:tcPr>
          <w:p w:rsidR="00583B4F" w:rsidRPr="004F2586" w:rsidRDefault="003024C8" w:rsidP="00C630C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</w:tr>
    </w:tbl>
    <w:p w:rsidR="00583B4F" w:rsidRPr="00C630C7" w:rsidRDefault="00583B4F" w:rsidP="00881843">
      <w:pPr>
        <w:pStyle w:val="aff8"/>
        <w:widowControl w:val="0"/>
        <w:numPr>
          <w:ilvl w:val="0"/>
          <w:numId w:val="32"/>
        </w:numPr>
        <w:tabs>
          <w:tab w:val="left" w:pos="42"/>
        </w:tabs>
        <w:spacing w:before="40" w:line="259" w:lineRule="auto"/>
        <w:ind w:left="-113" w:right="-113" w:firstLine="0"/>
        <w:rPr>
          <w:rFonts w:ascii="Arial" w:hAnsi="Arial" w:cs="Arial"/>
          <w:color w:val="0039AC"/>
          <w:sz w:val="16"/>
          <w:szCs w:val="16"/>
        </w:rPr>
      </w:pPr>
      <w:r w:rsidRPr="00C630C7">
        <w:rPr>
          <w:rFonts w:ascii="Arial" w:hAnsi="Arial" w:cs="Arial"/>
          <w:sz w:val="16"/>
          <w:szCs w:val="16"/>
        </w:rPr>
        <w:t>Без субъектов малого предпринимательства.</w:t>
      </w:r>
    </w:p>
    <w:p w:rsidR="00105AA3" w:rsidRDefault="00105AA3" w:rsidP="00583B4F">
      <w:pPr>
        <w:pStyle w:val="3"/>
        <w:spacing w:before="0" w:after="0"/>
        <w:jc w:val="center"/>
        <w:rPr>
          <w:rFonts w:ascii="Arial" w:hAnsi="Arial"/>
          <w:color w:val="0039AC"/>
          <w:szCs w:val="24"/>
        </w:rPr>
      </w:pPr>
      <w:bookmarkStart w:id="6" w:name="_Toc63953573"/>
    </w:p>
    <w:p w:rsidR="00C630C7" w:rsidRDefault="00C630C7" w:rsidP="00C630C7">
      <w:pPr>
        <w:pStyle w:val="11"/>
      </w:pPr>
    </w:p>
    <w:p w:rsidR="00C630C7" w:rsidRDefault="00C630C7" w:rsidP="00C630C7">
      <w:pPr>
        <w:pStyle w:val="11"/>
      </w:pPr>
    </w:p>
    <w:p w:rsidR="008B2A8B" w:rsidRDefault="008B2A8B">
      <w:pPr>
        <w:spacing w:after="200" w:line="276" w:lineRule="auto"/>
        <w:rPr>
          <w:snapToGrid w:val="0"/>
        </w:rPr>
      </w:pPr>
      <w:r>
        <w:rPr>
          <w:b/>
        </w:rPr>
        <w:br w:type="page"/>
      </w:r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r w:rsidRPr="00C630C7">
        <w:rPr>
          <w:rFonts w:ascii="Arial" w:hAnsi="Arial"/>
          <w:color w:val="363194"/>
          <w:szCs w:val="24"/>
        </w:rPr>
        <w:lastRenderedPageBreak/>
        <w:t>17.4. Ввод в действие зданий</w:t>
      </w:r>
      <w:bookmarkEnd w:id="6"/>
      <w:r w:rsidRPr="00C630C7">
        <w:rPr>
          <w:rFonts w:ascii="Arial" w:hAnsi="Arial"/>
          <w:color w:val="363194"/>
          <w:szCs w:val="24"/>
        </w:rPr>
        <w:t xml:space="preserve"> </w:t>
      </w:r>
    </w:p>
    <w:p w:rsidR="00583B4F" w:rsidRPr="004366D8" w:rsidRDefault="00583B4F" w:rsidP="00583B4F">
      <w:pPr>
        <w:pStyle w:val="11"/>
      </w:pPr>
    </w:p>
    <w:tbl>
      <w:tblPr>
        <w:tblStyle w:val="-5"/>
        <w:tblW w:w="5000" w:type="pct"/>
        <w:tblLayout w:type="fixed"/>
        <w:tblLook w:val="0020"/>
      </w:tblPr>
      <w:tblGrid>
        <w:gridCol w:w="3651"/>
        <w:gridCol w:w="1239"/>
        <w:gridCol w:w="1242"/>
        <w:gridCol w:w="1240"/>
        <w:gridCol w:w="1242"/>
        <w:gridCol w:w="1240"/>
      </w:tblGrid>
      <w:tr w:rsidR="00105AA3" w:rsidRPr="004F2586" w:rsidTr="00105AA3">
        <w:trPr>
          <w:cnfStyle w:val="100000000000"/>
          <w:trHeight w:val="70"/>
        </w:trPr>
        <w:tc>
          <w:tcPr>
            <w:tcW w:w="1853" w:type="pct"/>
            <w:vAlign w:val="bottom"/>
          </w:tcPr>
          <w:p w:rsidR="00105AA3" w:rsidRPr="004F2586" w:rsidRDefault="00105AA3" w:rsidP="00105AA3">
            <w:pPr>
              <w:widowControl w:val="0"/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630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629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630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629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105AA3" w:rsidRPr="004F2586" w:rsidTr="00105AA3">
        <w:trPr>
          <w:cnfStyle w:val="000000100000"/>
          <w:trHeight w:val="65"/>
        </w:trPr>
        <w:tc>
          <w:tcPr>
            <w:tcW w:w="1853" w:type="pct"/>
          </w:tcPr>
          <w:p w:rsidR="00105AA3" w:rsidRPr="004F2586" w:rsidRDefault="00105AA3" w:rsidP="003B14E7">
            <w:pPr>
              <w:pStyle w:val="a3"/>
              <w:spacing w:before="20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Число зданий – всего, ед.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ind w:left="-85"/>
              <w:rPr>
                <w:rFonts w:ascii="Arial" w:hAnsi="Arial" w:cs="Arial"/>
                <w:b/>
                <w:vertAlign w:val="superscript"/>
              </w:rPr>
            </w:pPr>
            <w:r w:rsidRPr="004F2586">
              <w:rPr>
                <w:rFonts w:ascii="Arial" w:hAnsi="Arial" w:cs="Arial"/>
                <w:b/>
              </w:rPr>
              <w:t>8759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ind w:left="-85"/>
              <w:rPr>
                <w:rFonts w:ascii="Arial" w:hAnsi="Arial" w:cs="Arial"/>
                <w:b/>
                <w:vertAlign w:val="superscript"/>
              </w:rPr>
            </w:pPr>
            <w:r w:rsidRPr="004F2586">
              <w:rPr>
                <w:rFonts w:ascii="Arial" w:hAnsi="Arial" w:cs="Arial"/>
                <w:b/>
              </w:rPr>
              <w:t>6530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ind w:left="-85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5707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ind w:left="-85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4861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ind w:left="-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5864</w:t>
            </w:r>
          </w:p>
        </w:tc>
      </w:tr>
      <w:tr w:rsidR="00105AA3" w:rsidRPr="004F2586" w:rsidTr="00105AA3">
        <w:trPr>
          <w:cnfStyle w:val="000000010000"/>
          <w:trHeight w:val="80"/>
        </w:trPr>
        <w:tc>
          <w:tcPr>
            <w:tcW w:w="1853" w:type="pct"/>
          </w:tcPr>
          <w:p w:rsidR="00105AA3" w:rsidRPr="004F2586" w:rsidRDefault="00105AA3" w:rsidP="003B14E7">
            <w:pPr>
              <w:pStyle w:val="a3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жилого назначения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vertAlign w:val="superscript"/>
              </w:rPr>
            </w:pPr>
            <w:r w:rsidRPr="004F2586">
              <w:rPr>
                <w:rFonts w:ascii="Arial" w:hAnsi="Arial" w:cs="Arial"/>
              </w:rPr>
              <w:t>8332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vertAlign w:val="superscript"/>
              </w:rPr>
            </w:pPr>
            <w:r w:rsidRPr="004F2586">
              <w:rPr>
                <w:rFonts w:ascii="Arial" w:hAnsi="Arial" w:cs="Arial"/>
              </w:rPr>
              <w:t>6158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5204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4366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5475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427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372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503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495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промышленные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81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49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65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22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23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15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24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коммерческие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85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79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76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90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административные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33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25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43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40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учебные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22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15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системы здравоохранения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16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другие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173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254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245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142" w:hanging="142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  <w:b/>
              </w:rPr>
              <w:t>Общая площадь зданий –</w:t>
            </w:r>
            <w:r w:rsidRPr="004F2586">
              <w:rPr>
                <w:rFonts w:ascii="Arial" w:hAnsi="Arial" w:cs="Arial"/>
              </w:rPr>
              <w:t xml:space="preserve"> </w:t>
            </w:r>
            <w:r w:rsidR="00C630C7" w:rsidRPr="004F2586">
              <w:rPr>
                <w:rFonts w:ascii="Arial" w:hAnsi="Arial" w:cs="Arial"/>
              </w:rPr>
              <w:br/>
            </w:r>
            <w:r w:rsidRPr="004F2586">
              <w:rPr>
                <w:rFonts w:ascii="Arial" w:hAnsi="Arial" w:cs="Arial"/>
                <w:b/>
              </w:rPr>
              <w:t>всего, тыс. м</w:t>
            </w:r>
            <w:proofErr w:type="gramStart"/>
            <w:r w:rsidRPr="004F2586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  <w:vertAlign w:val="superscript"/>
              </w:rPr>
            </w:pPr>
            <w:r w:rsidRPr="004F2586">
              <w:rPr>
                <w:rFonts w:ascii="Arial" w:hAnsi="Arial" w:cs="Arial"/>
                <w:b/>
              </w:rPr>
              <w:t>3617,6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  <w:vertAlign w:val="superscript"/>
              </w:rPr>
            </w:pPr>
            <w:r w:rsidRPr="004F2586">
              <w:rPr>
                <w:rFonts w:ascii="Arial" w:hAnsi="Arial" w:cs="Arial"/>
                <w:b/>
              </w:rPr>
              <w:t>2811,0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2135,1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2500,6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2598,2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pStyle w:val="a3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жилого назначения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vertAlign w:val="superscript"/>
              </w:rPr>
            </w:pPr>
            <w:r w:rsidRPr="004F2586">
              <w:rPr>
                <w:rFonts w:ascii="Arial" w:hAnsi="Arial" w:cs="Arial"/>
              </w:rPr>
              <w:t>3014,7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  <w:vertAlign w:val="superscript"/>
              </w:rPr>
            </w:pPr>
            <w:r w:rsidRPr="004F2586">
              <w:rPr>
                <w:rFonts w:ascii="Arial" w:hAnsi="Arial" w:cs="Arial"/>
              </w:rPr>
              <w:t>2405,2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1765,7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1915,7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2213,7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602,9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405,8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369,4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584,9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384,4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промышленные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137,1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31,9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32,2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146,2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49,1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28,6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60,9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52,6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22,0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62,9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коммерческие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113,1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67,3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53,9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67,9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42,4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административные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23,9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21,2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27,3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56,6</w:t>
            </w:r>
          </w:p>
        </w:tc>
        <w:tc>
          <w:tcPr>
            <w:tcW w:w="629" w:type="pct"/>
          </w:tcPr>
          <w:p w:rsidR="00105AA3" w:rsidRPr="004F2586" w:rsidRDefault="00A4299D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31,8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учебные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113,2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85,6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29,9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80,0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31,4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системы здравоохранения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59,8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1,5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4,0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48,1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1853" w:type="pct"/>
          </w:tcPr>
          <w:p w:rsidR="00105AA3" w:rsidRPr="004F2586" w:rsidRDefault="00105AA3" w:rsidP="003B14E7">
            <w:pPr>
              <w:widowControl w:val="0"/>
              <w:spacing w:before="20"/>
              <w:ind w:left="227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другие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127,3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137,4</w:t>
            </w:r>
          </w:p>
        </w:tc>
        <w:tc>
          <w:tcPr>
            <w:tcW w:w="629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169,4</w:t>
            </w:r>
          </w:p>
        </w:tc>
        <w:tc>
          <w:tcPr>
            <w:tcW w:w="630" w:type="pct"/>
          </w:tcPr>
          <w:p w:rsidR="00105AA3" w:rsidRPr="004F2586" w:rsidRDefault="00105AA3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164,0</w:t>
            </w:r>
          </w:p>
        </w:tc>
        <w:tc>
          <w:tcPr>
            <w:tcW w:w="629" w:type="pct"/>
          </w:tcPr>
          <w:p w:rsidR="00105AA3" w:rsidRPr="004F2586" w:rsidRDefault="00ED4AEF" w:rsidP="003B14E7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131,8</w:t>
            </w:r>
          </w:p>
        </w:tc>
      </w:tr>
    </w:tbl>
    <w:p w:rsidR="00583B4F" w:rsidRPr="003B14E7" w:rsidRDefault="00583B4F" w:rsidP="00583B4F">
      <w:pPr>
        <w:pStyle w:val="aff8"/>
        <w:rPr>
          <w:rFonts w:ascii="Arial" w:hAnsi="Arial"/>
          <w:b/>
          <w:sz w:val="24"/>
          <w:szCs w:val="24"/>
        </w:rPr>
      </w:pPr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bookmarkStart w:id="7" w:name="_Toc63953574"/>
      <w:r w:rsidRPr="00C630C7">
        <w:rPr>
          <w:rFonts w:ascii="Arial" w:hAnsi="Arial"/>
          <w:color w:val="363194"/>
          <w:szCs w:val="24"/>
        </w:rPr>
        <w:t xml:space="preserve">17.5. Ввод в действие отдельных объектов </w:t>
      </w:r>
      <w:r w:rsidRPr="00C630C7">
        <w:rPr>
          <w:rFonts w:ascii="Arial" w:hAnsi="Arial"/>
          <w:color w:val="363194"/>
          <w:szCs w:val="24"/>
        </w:rPr>
        <w:br/>
        <w:t xml:space="preserve">производственного </w:t>
      </w:r>
      <w:bookmarkEnd w:id="7"/>
      <w:r w:rsidRPr="00C630C7">
        <w:rPr>
          <w:rFonts w:ascii="Arial" w:hAnsi="Arial"/>
          <w:color w:val="363194"/>
          <w:szCs w:val="24"/>
        </w:rPr>
        <w:t xml:space="preserve">назначения и транспортной инфраструктуры </w:t>
      </w:r>
    </w:p>
    <w:p w:rsidR="00583B4F" w:rsidRPr="004366D8" w:rsidRDefault="00583B4F" w:rsidP="00583B4F">
      <w:pPr>
        <w:pStyle w:val="11"/>
      </w:pPr>
    </w:p>
    <w:tbl>
      <w:tblPr>
        <w:tblStyle w:val="-5"/>
        <w:tblW w:w="5018" w:type="pct"/>
        <w:tblLayout w:type="fixed"/>
        <w:tblLook w:val="0020"/>
      </w:tblPr>
      <w:tblGrid>
        <w:gridCol w:w="5780"/>
        <w:gridCol w:w="821"/>
        <w:gridCol w:w="821"/>
        <w:gridCol w:w="823"/>
        <w:gridCol w:w="821"/>
        <w:gridCol w:w="823"/>
      </w:tblGrid>
      <w:tr w:rsidR="00105AA3" w:rsidRPr="004F2586" w:rsidTr="00105AA3">
        <w:trPr>
          <w:cnfStyle w:val="100000000000"/>
          <w:trHeight w:val="340"/>
        </w:trPr>
        <w:tc>
          <w:tcPr>
            <w:tcW w:w="2922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415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416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415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416" w:type="pct"/>
          </w:tcPr>
          <w:p w:rsidR="00105AA3" w:rsidRPr="004F2586" w:rsidRDefault="00105AA3" w:rsidP="00C630C7">
            <w:pPr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FB6A89" w:rsidRPr="004F2586" w:rsidTr="00105AA3">
        <w:trPr>
          <w:cnfStyle w:val="00000010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tabs>
                <w:tab w:val="left" w:pos="284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Животноводческие помещения, тыс. мест: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FB6A89" w:rsidRPr="004F2586" w:rsidTr="00105AA3">
        <w:trPr>
          <w:cnfStyle w:val="00000001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для крупного рогатого скота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1,2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2,7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2,4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0,4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</w:tr>
      <w:tr w:rsidR="00FB6A89" w:rsidRPr="004F2586" w:rsidTr="00105AA3">
        <w:trPr>
          <w:cnfStyle w:val="00000010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для овец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0,9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FB6A89" w:rsidRPr="004F2586" w:rsidTr="00105AA3">
        <w:trPr>
          <w:cnfStyle w:val="00000001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tabs>
                <w:tab w:val="left" w:pos="284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Цеха по производству кормов для животноводства, </w:t>
            </w:r>
            <w:r w:rsidRPr="004F2586">
              <w:rPr>
                <w:rFonts w:ascii="Arial" w:hAnsi="Arial" w:cs="Arial"/>
              </w:rPr>
              <w:br/>
              <w:t>т в сутки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130,0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FB6A89" w:rsidRPr="004F2586" w:rsidTr="00105AA3">
        <w:trPr>
          <w:cnfStyle w:val="00000010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Силосные и сенажные сооружения, тыс. 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31,7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67,9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</w:tr>
      <w:tr w:rsidR="00FB6A89" w:rsidRPr="004F2586" w:rsidTr="00105AA3">
        <w:trPr>
          <w:cnfStyle w:val="00000001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Картофелехранилища для организаций сельского хозяйства, тыс. т единовременного хранения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  <w:tc>
          <w:tcPr>
            <w:tcW w:w="416" w:type="pct"/>
          </w:tcPr>
          <w:p w:rsidR="00FB6A89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FB6A89" w:rsidRPr="004F2586" w:rsidTr="00105AA3">
        <w:trPr>
          <w:cnfStyle w:val="000000100000"/>
        </w:trPr>
        <w:tc>
          <w:tcPr>
            <w:tcW w:w="2922" w:type="pct"/>
          </w:tcPr>
          <w:p w:rsidR="00FB6A89" w:rsidRPr="004F2586" w:rsidRDefault="00FB6A89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proofErr w:type="spellStart"/>
            <w:r w:rsidRPr="004F2586">
              <w:rPr>
                <w:rFonts w:ascii="Arial" w:hAnsi="Arial" w:cs="Arial"/>
              </w:rPr>
              <w:t>Зерносеменохранилища</w:t>
            </w:r>
            <w:proofErr w:type="spellEnd"/>
            <w:r w:rsidRPr="004F2586">
              <w:rPr>
                <w:rFonts w:ascii="Arial" w:hAnsi="Arial" w:cs="Arial"/>
              </w:rPr>
              <w:t>,</w:t>
            </w:r>
            <w:r w:rsidRPr="004F2586">
              <w:rPr>
                <w:rFonts w:ascii="Arial" w:hAnsi="Arial" w:cs="Arial"/>
              </w:rPr>
              <w:br/>
              <w:t>тыс. т единовременного хранения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22,4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35,6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18,0</w:t>
            </w:r>
          </w:p>
        </w:tc>
        <w:tc>
          <w:tcPr>
            <w:tcW w:w="416" w:type="pct"/>
          </w:tcPr>
          <w:p w:rsidR="00FB6A89" w:rsidRPr="004F2586" w:rsidRDefault="00FB6A89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</w:tr>
      <w:tr w:rsidR="00583B4F" w:rsidRPr="004F2586" w:rsidTr="00105AA3">
        <w:trPr>
          <w:cnfStyle w:val="000000010000"/>
        </w:trPr>
        <w:tc>
          <w:tcPr>
            <w:tcW w:w="2922" w:type="pct"/>
          </w:tcPr>
          <w:p w:rsidR="00583B4F" w:rsidRPr="004F2586" w:rsidRDefault="00583B4F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</w:t>
            </w:r>
            <w:r w:rsidR="00F815C1">
              <w:rPr>
                <w:rFonts w:ascii="Arial" w:hAnsi="Arial" w:cs="Arial"/>
              </w:rPr>
              <w:t>ощности по добыче и переработке</w:t>
            </w:r>
            <w:r w:rsidRPr="004F2586">
              <w:rPr>
                <w:rFonts w:ascii="Arial" w:hAnsi="Arial" w:cs="Arial"/>
              </w:rPr>
              <w:t>:</w:t>
            </w:r>
          </w:p>
        </w:tc>
        <w:tc>
          <w:tcPr>
            <w:tcW w:w="415" w:type="pct"/>
          </w:tcPr>
          <w:p w:rsidR="00583B4F" w:rsidRPr="004F2586" w:rsidRDefault="00583B4F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583B4F" w:rsidRPr="004F2586" w:rsidRDefault="00583B4F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583B4F" w:rsidRPr="004F2586" w:rsidRDefault="00583B4F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583B4F" w:rsidRPr="004F2586" w:rsidRDefault="00583B4F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583B4F" w:rsidRPr="004F2586" w:rsidRDefault="00583B4F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2922" w:type="pct"/>
          </w:tcPr>
          <w:p w:rsidR="00105AA3" w:rsidRPr="004F2586" w:rsidRDefault="00F815C1" w:rsidP="00FB6A8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руды золотосодержащей,</w:t>
            </w:r>
            <w:r w:rsidRPr="004F2586">
              <w:rPr>
                <w:rFonts w:ascii="Arial" w:hAnsi="Arial" w:cs="Arial"/>
              </w:rPr>
              <w:t xml:space="preserve"> </w:t>
            </w:r>
            <w:proofErr w:type="gramStart"/>
            <w:r w:rsidRPr="004F2586">
              <w:rPr>
                <w:rFonts w:ascii="Arial" w:hAnsi="Arial" w:cs="Arial"/>
              </w:rPr>
              <w:t>млн</w:t>
            </w:r>
            <w:proofErr w:type="gramEnd"/>
            <w:r w:rsidRPr="004F2586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922" w:type="pct"/>
          </w:tcPr>
          <w:p w:rsidR="00105AA3" w:rsidRPr="004F2586" w:rsidRDefault="00105AA3" w:rsidP="00FB6A8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руды медной</w:t>
            </w:r>
            <w:r w:rsidR="00F815C1">
              <w:rPr>
                <w:rFonts w:ascii="Arial" w:hAnsi="Arial" w:cs="Arial"/>
              </w:rPr>
              <w:t xml:space="preserve">, </w:t>
            </w:r>
            <w:proofErr w:type="gramStart"/>
            <w:r w:rsidR="00F815C1" w:rsidRPr="004F2586">
              <w:rPr>
                <w:rFonts w:ascii="Arial" w:hAnsi="Arial" w:cs="Arial"/>
              </w:rPr>
              <w:t>млн</w:t>
            </w:r>
            <w:proofErr w:type="gramEnd"/>
            <w:r w:rsidR="00F815C1" w:rsidRPr="004F2586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0,1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0,2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F815C1" w:rsidRPr="004F2586" w:rsidTr="00105AA3">
        <w:trPr>
          <w:cnfStyle w:val="000000100000"/>
        </w:trPr>
        <w:tc>
          <w:tcPr>
            <w:tcW w:w="2922" w:type="pct"/>
          </w:tcPr>
          <w:p w:rsidR="00F815C1" w:rsidRPr="004F2586" w:rsidRDefault="00F815C1" w:rsidP="00FB6A8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щебня, тыс. </w:t>
            </w:r>
            <w:r w:rsidRPr="004F2586">
              <w:rPr>
                <w:rFonts w:ascii="Arial" w:hAnsi="Arial" w:cs="Arial"/>
              </w:rPr>
              <w:t>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15" w:type="pct"/>
          </w:tcPr>
          <w:p w:rsidR="00F815C1" w:rsidRPr="004F2586" w:rsidRDefault="0081543C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815C1" w:rsidRPr="004F2586" w:rsidRDefault="0081543C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</w:tcPr>
          <w:p w:rsidR="00F815C1" w:rsidRPr="004F2586" w:rsidRDefault="0081543C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F815C1" w:rsidRPr="004F2586" w:rsidRDefault="0081543C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</w:tcPr>
          <w:p w:rsidR="00F815C1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80,3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tabs>
                <w:tab w:val="left" w:pos="142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proofErr w:type="spellStart"/>
            <w:r w:rsidRPr="004F2586">
              <w:rPr>
                <w:rFonts w:ascii="Arial" w:hAnsi="Arial" w:cs="Arial"/>
              </w:rPr>
              <w:t>Нефтеемкости</w:t>
            </w:r>
            <w:proofErr w:type="spellEnd"/>
            <w:r w:rsidRPr="004F2586">
              <w:rPr>
                <w:rFonts w:ascii="Arial" w:hAnsi="Arial" w:cs="Arial"/>
              </w:rPr>
              <w:t>, тыс. 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    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10,0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922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Скважины нефтяные разведочного бурения, ед.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922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Скважины нефтяные эксплуатационного бурения:  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количество, ед.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219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207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292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198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4F2586">
              <w:rPr>
                <w:rFonts w:ascii="Arial" w:hAnsi="Arial" w:cs="Arial"/>
              </w:rPr>
              <w:t>млн</w:t>
            </w:r>
            <w:proofErr w:type="gramEnd"/>
            <w:r w:rsidRPr="004F2586">
              <w:rPr>
                <w:rFonts w:ascii="Arial" w:hAnsi="Arial" w:cs="Arial"/>
              </w:rPr>
              <w:t xml:space="preserve"> т добычи нефти</w:t>
            </w:r>
            <w:r w:rsidRPr="004F258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2,0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Скважины газовые эксплуатационного бурения: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количество, ед.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922" w:type="pct"/>
          </w:tcPr>
          <w:p w:rsidR="00105AA3" w:rsidRPr="004F2586" w:rsidRDefault="00105AA3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4F2586">
              <w:rPr>
                <w:rFonts w:ascii="Arial" w:hAnsi="Arial" w:cs="Arial"/>
              </w:rPr>
              <w:t>млн</w:t>
            </w:r>
            <w:proofErr w:type="gramEnd"/>
            <w:r w:rsidRPr="004F2586">
              <w:rPr>
                <w:rFonts w:ascii="Arial" w:hAnsi="Arial" w:cs="Arial"/>
              </w:rPr>
              <w:t xml:space="preserve"> 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  <w:r w:rsidRPr="004F2586">
              <w:rPr>
                <w:rFonts w:ascii="Arial" w:hAnsi="Arial" w:cs="Arial"/>
              </w:rPr>
              <w:t xml:space="preserve"> добычи газа</w:t>
            </w:r>
            <w:r w:rsidRPr="004F258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6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15" w:type="pct"/>
          </w:tcPr>
          <w:p w:rsidR="00105AA3" w:rsidRPr="004F2586" w:rsidRDefault="00105AA3" w:rsidP="00FB6A89">
            <w:pPr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260,4</w:t>
            </w:r>
          </w:p>
        </w:tc>
        <w:tc>
          <w:tcPr>
            <w:tcW w:w="416" w:type="pct"/>
          </w:tcPr>
          <w:p w:rsidR="00105AA3" w:rsidRPr="004F2586" w:rsidRDefault="00F815C1" w:rsidP="00FB6A89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398,8</w:t>
            </w:r>
          </w:p>
        </w:tc>
      </w:tr>
    </w:tbl>
    <w:p w:rsidR="00FB6A89" w:rsidRPr="004F2586" w:rsidRDefault="00FB6A89" w:rsidP="00FB6A89">
      <w:pPr>
        <w:jc w:val="right"/>
        <w:rPr>
          <w:rFonts w:ascii="Arial" w:hAnsi="Arial" w:cs="Arial"/>
        </w:rPr>
      </w:pPr>
      <w:r w:rsidRPr="004F2586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18" w:type="pct"/>
        <w:tblLayout w:type="fixed"/>
        <w:tblLook w:val="04A0"/>
      </w:tblPr>
      <w:tblGrid>
        <w:gridCol w:w="5652"/>
        <w:gridCol w:w="124"/>
        <w:gridCol w:w="726"/>
        <w:gridCol w:w="95"/>
        <w:gridCol w:w="756"/>
        <w:gridCol w:w="65"/>
        <w:gridCol w:w="785"/>
        <w:gridCol w:w="38"/>
        <w:gridCol w:w="813"/>
        <w:gridCol w:w="8"/>
        <w:gridCol w:w="827"/>
      </w:tblGrid>
      <w:tr w:rsidR="00FB6A89" w:rsidRPr="004F2586" w:rsidTr="00FB6A89">
        <w:trPr>
          <w:cnfStyle w:val="100000000000"/>
          <w:trHeight w:val="340"/>
        </w:trPr>
        <w:tc>
          <w:tcPr>
            <w:cnfStyle w:val="001000000100"/>
            <w:tcW w:w="2858" w:type="pct"/>
          </w:tcPr>
          <w:p w:rsidR="00FB6A89" w:rsidRPr="004F2586" w:rsidRDefault="00FB6A89" w:rsidP="009E1558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FB6A89" w:rsidRPr="004F2586" w:rsidRDefault="00FB6A89" w:rsidP="009E1558">
            <w:pPr>
              <w:spacing w:before="60" w:after="60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430" w:type="pct"/>
            <w:gridSpan w:val="2"/>
          </w:tcPr>
          <w:p w:rsidR="00FB6A89" w:rsidRPr="004F2586" w:rsidRDefault="00FB6A89" w:rsidP="009E1558">
            <w:pPr>
              <w:spacing w:before="60" w:after="60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430" w:type="pct"/>
            <w:gridSpan w:val="2"/>
          </w:tcPr>
          <w:p w:rsidR="00FB6A89" w:rsidRPr="004F2586" w:rsidRDefault="00FB6A89" w:rsidP="009E1558">
            <w:pPr>
              <w:spacing w:before="60" w:after="60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430" w:type="pct"/>
            <w:gridSpan w:val="2"/>
          </w:tcPr>
          <w:p w:rsidR="00FB6A89" w:rsidRPr="004F2586" w:rsidRDefault="00FB6A89" w:rsidP="009E1558">
            <w:pPr>
              <w:spacing w:before="60" w:after="60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422" w:type="pct"/>
            <w:gridSpan w:val="2"/>
          </w:tcPr>
          <w:p w:rsidR="00FB6A89" w:rsidRPr="004F2586" w:rsidRDefault="00FB6A89" w:rsidP="009E1558">
            <w:pPr>
              <w:spacing w:before="60" w:after="60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Мощности по производству: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spacing w:before="20"/>
              <w:rPr>
                <w:rFonts w:ascii="Arial" w:hAnsi="Arial" w:cs="Arial"/>
              </w:rPr>
            </w:pPr>
          </w:p>
        </w:tc>
        <w:tc>
          <w:tcPr>
            <w:tcW w:w="417" w:type="pct"/>
          </w:tcPr>
          <w:p w:rsidR="003B14E7" w:rsidRPr="004F2586" w:rsidRDefault="003B14E7" w:rsidP="00FB6A89">
            <w:pPr>
              <w:spacing w:before="20"/>
              <w:rPr>
                <w:rFonts w:ascii="Arial" w:hAnsi="Arial" w:cs="Arial"/>
              </w:rPr>
            </w:pPr>
          </w:p>
        </w:tc>
      </w:tr>
      <w:tr w:rsidR="003B14E7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цельномолочной продукции, т в смену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1,5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-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хлебобулочных изделий, т в сутки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0,1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0,1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-</w:t>
            </w:r>
          </w:p>
        </w:tc>
      </w:tr>
      <w:tr w:rsidR="003B14E7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мяса, т в смену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5,0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колбасных изделий, т в смену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F40A81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F40A81" w:rsidRDefault="00F40A81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быстрозамороженных мясных блюд, т в смену</w:t>
            </w:r>
          </w:p>
        </w:tc>
        <w:tc>
          <w:tcPr>
            <w:tcW w:w="415" w:type="pct"/>
            <w:gridSpan w:val="2"/>
          </w:tcPr>
          <w:p w:rsidR="00F40A81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F40A81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F40A81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F40A81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</w:tcPr>
          <w:p w:rsidR="00F40A81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пиломатериалов, тыс. 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23,4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12,0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240,0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385,6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3B14E7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изделий столярных, тыс.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1,2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8E0635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топливных брикетов/</w:t>
            </w:r>
            <w:proofErr w:type="spellStart"/>
            <w:r>
              <w:rPr>
                <w:rFonts w:ascii="Arial" w:hAnsi="Arial" w:cs="Arial"/>
              </w:rPr>
              <w:t>пеллет</w:t>
            </w:r>
            <w:proofErr w:type="spellEnd"/>
            <w:r>
              <w:rPr>
                <w:rFonts w:ascii="Arial" w:hAnsi="Arial" w:cs="Arial"/>
              </w:rPr>
              <w:t>, тыс. т</w:t>
            </w:r>
          </w:p>
        </w:tc>
        <w:tc>
          <w:tcPr>
            <w:tcW w:w="415" w:type="pct"/>
            <w:gridSpan w:val="2"/>
          </w:tcPr>
          <w:p w:rsidR="003B14E7" w:rsidRPr="004F2586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  <w:gridSpan w:val="2"/>
          </w:tcPr>
          <w:p w:rsidR="003B14E7" w:rsidRPr="004F2586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F40A8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-</w:t>
            </w:r>
          </w:p>
        </w:tc>
        <w:tc>
          <w:tcPr>
            <w:tcW w:w="417" w:type="pct"/>
          </w:tcPr>
          <w:p w:rsidR="003B14E7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3B14E7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алюминия первичного, включая силумин, тыс. т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292,7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сухих смесей, тыс. т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6,0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3B14E7" w:rsidRPr="004F2586" w:rsidTr="00FB6A89">
        <w:tblPrEx>
          <w:tblLook w:val="0020"/>
        </w:tblPrEx>
        <w:trPr>
          <w:cnfStyle w:val="000000010000"/>
        </w:trPr>
        <w:tc>
          <w:tcPr>
            <w:tcW w:w="2921" w:type="pct"/>
            <w:gridSpan w:val="2"/>
          </w:tcPr>
          <w:p w:rsidR="003B14E7" w:rsidRPr="004F2586" w:rsidRDefault="003B14E7" w:rsidP="00FB6A89">
            <w:pPr>
              <w:pStyle w:val="a3"/>
              <w:tabs>
                <w:tab w:val="left" w:pos="210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керамзитовых блоков, тыс. м</w:t>
            </w:r>
            <w:r w:rsidRPr="004F2586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16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0,6</w:t>
            </w:r>
          </w:p>
        </w:tc>
        <w:tc>
          <w:tcPr>
            <w:tcW w:w="415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3B14E7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3B14E7" w:rsidRPr="004F2586" w:rsidRDefault="003B14E7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Мощности по первичной переработке нефти, </w:t>
            </w:r>
            <w:proofErr w:type="gramStart"/>
            <w:r>
              <w:rPr>
                <w:rFonts w:ascii="Arial" w:hAnsi="Arial" w:cs="Arial"/>
              </w:rPr>
              <w:t>млн</w:t>
            </w:r>
            <w:proofErr w:type="gramEnd"/>
            <w:r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430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4,5</w:t>
            </w:r>
          </w:p>
        </w:tc>
        <w:tc>
          <w:tcPr>
            <w:tcW w:w="430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23" w:type="pct"/>
            <w:gridSpan w:val="2"/>
          </w:tcPr>
          <w:p w:rsidR="003B14E7" w:rsidRPr="004F2586" w:rsidRDefault="003B14E7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Гидроэлектростанции, тыс. кВт в год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70,0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Электростанции тепловые, турбинные, тыс. кВт в год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55,0</w:t>
            </w:r>
          </w:p>
        </w:tc>
        <w:tc>
          <w:tcPr>
            <w:tcW w:w="423" w:type="pct"/>
            <w:gridSpan w:val="2"/>
          </w:tcPr>
          <w:p w:rsidR="00105AA3" w:rsidRPr="004F2586" w:rsidRDefault="006B399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Дизельные электростанции в районах Крайнего Севера, тыс. кВт в год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8,4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5,9</w:t>
            </w:r>
          </w:p>
        </w:tc>
        <w:tc>
          <w:tcPr>
            <w:tcW w:w="423" w:type="pct"/>
            <w:gridSpan w:val="2"/>
          </w:tcPr>
          <w:p w:rsidR="00105AA3" w:rsidRPr="004F2586" w:rsidRDefault="006B399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Линии электропередачи напряжением </w:t>
            </w:r>
            <w:r w:rsidRPr="004F2586">
              <w:rPr>
                <w:rFonts w:ascii="Arial" w:hAnsi="Arial" w:cs="Arial"/>
              </w:rPr>
              <w:br/>
              <w:t>35 кВ и выше, км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51,5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19,4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169,2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62,2</w:t>
            </w:r>
          </w:p>
        </w:tc>
        <w:tc>
          <w:tcPr>
            <w:tcW w:w="423" w:type="pct"/>
            <w:gridSpan w:val="2"/>
          </w:tcPr>
          <w:p w:rsidR="00105AA3" w:rsidRPr="004F2586" w:rsidRDefault="006B399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634,3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Трансформаторные понизительные подстанции напряжением 35 кВ и выше, тыс. кВ</w:t>
            </w:r>
            <w:r w:rsidR="000C49B8" w:rsidRPr="001A7D1A">
              <w:rPr>
                <w:rFonts w:ascii="Arial" w:hAnsi="Arial" w:cs="Arial"/>
                <w:sz w:val="22"/>
                <w:szCs w:val="22"/>
              </w:rPr>
              <w:sym w:font="Symbol" w:char="F0D7"/>
            </w:r>
            <w:r w:rsidRPr="004F2586">
              <w:rPr>
                <w:rFonts w:ascii="Arial" w:hAnsi="Arial" w:cs="Arial"/>
              </w:rPr>
              <w:t>А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261,3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100,0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204,6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16,0</w:t>
            </w:r>
          </w:p>
        </w:tc>
        <w:tc>
          <w:tcPr>
            <w:tcW w:w="423" w:type="pct"/>
            <w:gridSpan w:val="2"/>
          </w:tcPr>
          <w:p w:rsidR="00105AA3" w:rsidRPr="004F2586" w:rsidRDefault="002A398A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32,6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284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Компрессорные станции на магистральных газопроводах, газовых промыслах и подземных хранилищах газа: 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23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284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количество, ед.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284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тыс. кВт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7,3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18,2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284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Нефтепроводы и нефтепродуктопроводы</w:t>
            </w:r>
            <w:r w:rsidRPr="004F2586">
              <w:rPr>
                <w:rFonts w:ascii="Arial" w:hAnsi="Arial" w:cs="Arial"/>
              </w:rPr>
              <w:br/>
              <w:t xml:space="preserve">магистральные, </w:t>
            </w:r>
            <w:proofErr w:type="gramStart"/>
            <w:r w:rsidRPr="004F2586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142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Новые железнодорожные линии, </w:t>
            </w:r>
            <w:proofErr w:type="gramStart"/>
            <w:r w:rsidRPr="004F2586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9,6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23" w:type="pct"/>
            <w:gridSpan w:val="2"/>
          </w:tcPr>
          <w:p w:rsidR="00105AA3" w:rsidRPr="004F2586" w:rsidRDefault="009D0A5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142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Вторые пути, </w:t>
            </w:r>
            <w:proofErr w:type="gramStart"/>
            <w:r w:rsidRPr="004F2586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23" w:type="pct"/>
            <w:gridSpan w:val="2"/>
          </w:tcPr>
          <w:p w:rsidR="00105AA3" w:rsidRPr="004F2586" w:rsidRDefault="009D0A5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142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Железнодорожные пути к производственным </w:t>
            </w:r>
            <w:r w:rsidR="008E0635">
              <w:rPr>
                <w:rFonts w:ascii="Arial" w:hAnsi="Arial" w:cs="Arial"/>
              </w:rPr>
              <w:br/>
            </w:r>
            <w:r w:rsidRPr="004F2586">
              <w:rPr>
                <w:rFonts w:ascii="Arial" w:hAnsi="Arial" w:cs="Arial"/>
              </w:rPr>
              <w:t>объектам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  <w:vertAlign w:val="superscript"/>
              </w:rPr>
              <w:t>)</w:t>
            </w:r>
            <w:r w:rsidRPr="004F2586">
              <w:rPr>
                <w:rFonts w:ascii="Arial" w:hAnsi="Arial" w:cs="Arial"/>
              </w:rPr>
              <w:t>, км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х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6,7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142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Автомобильные дороги с твердым покрытием, </w:t>
            </w:r>
            <w:proofErr w:type="gramStart"/>
            <w:r w:rsidRPr="004F2586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31,8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38,1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41,8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72,3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55,9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tabs>
                <w:tab w:val="left" w:pos="285"/>
              </w:tabs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 общего пользования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1,5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0,8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18,8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Надземный (подземный) пешеходный переход, </w:t>
            </w:r>
            <w:proofErr w:type="spellStart"/>
            <w:r w:rsidRPr="004F2586">
              <w:rPr>
                <w:rFonts w:ascii="Arial" w:hAnsi="Arial" w:cs="Arial"/>
              </w:rPr>
              <w:t>пог</w:t>
            </w:r>
            <w:proofErr w:type="spellEnd"/>
            <w:r w:rsidRPr="004F2586">
              <w:rPr>
                <w:rFonts w:ascii="Arial" w:hAnsi="Arial" w:cs="Arial"/>
              </w:rPr>
              <w:t>. м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63,0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75,0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132,0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213,0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Мосты: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  <w:tc>
          <w:tcPr>
            <w:tcW w:w="423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количество, ед.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05AA3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протяженность, </w:t>
            </w:r>
            <w:proofErr w:type="spellStart"/>
            <w:r w:rsidRPr="004F2586">
              <w:rPr>
                <w:rFonts w:ascii="Arial" w:hAnsi="Arial" w:cs="Arial"/>
              </w:rPr>
              <w:t>пог</w:t>
            </w:r>
            <w:proofErr w:type="spellEnd"/>
            <w:r w:rsidRPr="004F2586">
              <w:rPr>
                <w:rFonts w:ascii="Arial" w:hAnsi="Arial" w:cs="Arial"/>
              </w:rPr>
              <w:t>. м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327,5</w:t>
            </w:r>
          </w:p>
        </w:tc>
        <w:tc>
          <w:tcPr>
            <w:tcW w:w="423" w:type="pct"/>
            <w:gridSpan w:val="2"/>
          </w:tcPr>
          <w:p w:rsidR="00105AA3" w:rsidRPr="004F2586" w:rsidRDefault="00F815C1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1196,1</w:t>
            </w:r>
          </w:p>
        </w:tc>
      </w:tr>
      <w:tr w:rsidR="00105AA3" w:rsidRPr="004F2586" w:rsidTr="00FB6A89">
        <w:tblPrEx>
          <w:tblLook w:val="0020"/>
        </w:tblPrEx>
        <w:trPr>
          <w:cnfStyle w:val="000000010000"/>
        </w:trPr>
        <w:tc>
          <w:tcPr>
            <w:tcW w:w="2858" w:type="pct"/>
          </w:tcPr>
          <w:p w:rsidR="00105AA3" w:rsidRPr="004F2586" w:rsidRDefault="00105AA3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Зерносклады механизированные,</w:t>
            </w:r>
            <w:r w:rsidRPr="004F2586">
              <w:rPr>
                <w:rFonts w:ascii="Arial" w:hAnsi="Arial" w:cs="Arial"/>
              </w:rPr>
              <w:br/>
              <w:t>тыс. т единовременного хранения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1,0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33,0</w:t>
            </w:r>
          </w:p>
        </w:tc>
        <w:tc>
          <w:tcPr>
            <w:tcW w:w="423" w:type="pct"/>
            <w:gridSpan w:val="2"/>
          </w:tcPr>
          <w:p w:rsidR="00105AA3" w:rsidRPr="004F2586" w:rsidRDefault="009D0A5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</w:tr>
      <w:tr w:rsidR="00FB6A89" w:rsidRPr="004F2586" w:rsidTr="00FB6A89">
        <w:tblPrEx>
          <w:tblLook w:val="0020"/>
        </w:tblPrEx>
        <w:trPr>
          <w:cnfStyle w:val="000000100000"/>
        </w:trPr>
        <w:tc>
          <w:tcPr>
            <w:tcW w:w="2858" w:type="pct"/>
          </w:tcPr>
          <w:p w:rsidR="00105AA3" w:rsidRPr="004F2586" w:rsidRDefault="00105AA3" w:rsidP="00FB6A89">
            <w:pPr>
              <w:pStyle w:val="a3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proofErr w:type="spellStart"/>
            <w:r w:rsidRPr="004F2586">
              <w:rPr>
                <w:rFonts w:ascii="Arial" w:hAnsi="Arial" w:cs="Arial"/>
              </w:rPr>
              <w:t>Общетоварные</w:t>
            </w:r>
            <w:proofErr w:type="spellEnd"/>
            <w:r w:rsidRPr="004F2586">
              <w:rPr>
                <w:rFonts w:ascii="Arial" w:hAnsi="Arial" w:cs="Arial"/>
              </w:rPr>
              <w:t xml:space="preserve"> склады, тыс.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31,6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11,4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11,7</w:t>
            </w:r>
          </w:p>
        </w:tc>
        <w:tc>
          <w:tcPr>
            <w:tcW w:w="430" w:type="pct"/>
            <w:gridSpan w:val="2"/>
          </w:tcPr>
          <w:p w:rsidR="00105AA3" w:rsidRPr="004F2586" w:rsidRDefault="00105AA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0,4</w:t>
            </w:r>
          </w:p>
        </w:tc>
        <w:tc>
          <w:tcPr>
            <w:tcW w:w="423" w:type="pct"/>
            <w:gridSpan w:val="2"/>
          </w:tcPr>
          <w:p w:rsidR="00105AA3" w:rsidRPr="004F2586" w:rsidRDefault="009D0A53" w:rsidP="00FB6A89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</w:tbl>
    <w:p w:rsidR="00BC0702" w:rsidRPr="00C630C7" w:rsidRDefault="00583B4F" w:rsidP="00C630C7">
      <w:pPr>
        <w:tabs>
          <w:tab w:val="left" w:pos="56"/>
          <w:tab w:val="center" w:pos="6634"/>
        </w:tabs>
        <w:spacing w:before="40" w:line="259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bookmarkStart w:id="8" w:name="_Toc63953575"/>
      <w:r w:rsidRPr="00C630C7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1)</w:t>
      </w:r>
      <w:r w:rsidRPr="00C630C7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="00BC0702" w:rsidRPr="00C630C7">
        <w:rPr>
          <w:rFonts w:ascii="Arial" w:eastAsiaTheme="minorHAnsi" w:hAnsi="Arial" w:cs="Arial"/>
          <w:sz w:val="16"/>
          <w:szCs w:val="16"/>
          <w:lang w:eastAsia="en-US"/>
        </w:rPr>
        <w:t>Данные о мощности объекта формируются с 2022 г.</w:t>
      </w:r>
    </w:p>
    <w:p w:rsidR="00583B4F" w:rsidRPr="00C630C7" w:rsidRDefault="00BC0702" w:rsidP="004A47D6">
      <w:pPr>
        <w:tabs>
          <w:tab w:val="left" w:pos="56"/>
          <w:tab w:val="center" w:pos="6634"/>
        </w:tabs>
        <w:spacing w:line="264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C630C7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2)</w:t>
      </w:r>
      <w:r w:rsidRPr="00C630C7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="00583B4F" w:rsidRPr="00C630C7">
        <w:rPr>
          <w:rFonts w:ascii="Arial" w:eastAsiaTheme="minorHAnsi" w:hAnsi="Arial" w:cs="Arial"/>
          <w:sz w:val="16"/>
          <w:szCs w:val="16"/>
          <w:lang w:eastAsia="en-US"/>
        </w:rPr>
        <w:t xml:space="preserve">Позиция включена в наблюдение с 2021 г. </w:t>
      </w:r>
    </w:p>
    <w:p w:rsidR="00583B4F" w:rsidRPr="00C630C7" w:rsidRDefault="00583B4F" w:rsidP="00583B4F">
      <w:pPr>
        <w:pStyle w:val="3"/>
        <w:spacing w:before="0" w:after="0"/>
        <w:jc w:val="center"/>
        <w:rPr>
          <w:rFonts w:ascii="Arial" w:hAnsi="Arial"/>
          <w:i/>
          <w:color w:val="363194"/>
          <w:sz w:val="28"/>
          <w:szCs w:val="28"/>
        </w:rPr>
      </w:pPr>
      <w:r>
        <w:br w:type="page"/>
      </w:r>
      <w:r w:rsidRPr="00C630C7">
        <w:rPr>
          <w:rFonts w:ascii="Arial" w:hAnsi="Arial"/>
          <w:i/>
          <w:color w:val="363194"/>
          <w:sz w:val="28"/>
          <w:szCs w:val="28"/>
        </w:rPr>
        <w:lastRenderedPageBreak/>
        <w:t>Жилищное и социально-культурное строительство</w:t>
      </w:r>
      <w:bookmarkEnd w:id="8"/>
    </w:p>
    <w:p w:rsidR="00583B4F" w:rsidRPr="00E16E1E" w:rsidRDefault="00583B4F" w:rsidP="00583B4F">
      <w:pPr>
        <w:pStyle w:val="11"/>
        <w:rPr>
          <w:sz w:val="24"/>
          <w:szCs w:val="24"/>
        </w:rPr>
      </w:pPr>
    </w:p>
    <w:p w:rsidR="00583B4F" w:rsidRPr="00C630C7" w:rsidRDefault="00583B4F" w:rsidP="00583B4F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9" w:name="_Toc63953576"/>
      <w:r w:rsidRPr="00C630C7">
        <w:rPr>
          <w:rFonts w:ascii="Arial" w:hAnsi="Arial"/>
          <w:color w:val="363194"/>
          <w:szCs w:val="24"/>
        </w:rPr>
        <w:t>17.6. Ввод в действие жилых домов</w:t>
      </w:r>
      <w:bookmarkEnd w:id="9"/>
      <w:r w:rsidRPr="00C630C7">
        <w:rPr>
          <w:rFonts w:ascii="Arial" w:hAnsi="Arial"/>
          <w:color w:val="363194"/>
          <w:szCs w:val="24"/>
        </w:rPr>
        <w:t xml:space="preserve"> </w:t>
      </w:r>
      <w:r w:rsidRPr="00C630C7">
        <w:rPr>
          <w:rFonts w:ascii="Arial" w:hAnsi="Arial"/>
          <w:color w:val="363194"/>
          <w:szCs w:val="24"/>
        </w:rPr>
        <w:br/>
        <w:t>организациями различных форм собственности и населением</w:t>
      </w:r>
    </w:p>
    <w:p w:rsidR="00583B4F" w:rsidRPr="00E16E1E" w:rsidRDefault="00583B4F" w:rsidP="00583B4F">
      <w:pPr>
        <w:pStyle w:val="11"/>
      </w:pPr>
    </w:p>
    <w:tbl>
      <w:tblPr>
        <w:tblStyle w:val="-5"/>
        <w:tblW w:w="5000" w:type="pct"/>
        <w:tblLayout w:type="fixed"/>
        <w:tblLook w:val="0020"/>
      </w:tblPr>
      <w:tblGrid>
        <w:gridCol w:w="4231"/>
        <w:gridCol w:w="1131"/>
        <w:gridCol w:w="1157"/>
        <w:gridCol w:w="1159"/>
        <w:gridCol w:w="1157"/>
        <w:gridCol w:w="1019"/>
      </w:tblGrid>
      <w:tr w:rsidR="00105AA3" w:rsidRPr="004F2586" w:rsidTr="00105AA3">
        <w:trPr>
          <w:cnfStyle w:val="100000000000"/>
          <w:trHeight w:val="7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583B4F" w:rsidRPr="004F2586" w:rsidTr="00105AA3">
        <w:trPr>
          <w:cnfStyle w:val="000000100000"/>
          <w:trHeight w:val="396"/>
        </w:trPr>
        <w:tc>
          <w:tcPr>
            <w:tcW w:w="5000" w:type="pct"/>
            <w:gridSpan w:val="6"/>
          </w:tcPr>
          <w:p w:rsidR="00583B4F" w:rsidRPr="004F2586" w:rsidRDefault="00583B4F" w:rsidP="009840A7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Тысяч м</w:t>
            </w:r>
            <w:proofErr w:type="gramStart"/>
            <w:r w:rsidRPr="004F2586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  <w:b/>
              </w:rPr>
              <w:t xml:space="preserve"> общей площади жилых помещений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1695,9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1307,1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1345,7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1396,5</w:t>
            </w:r>
          </w:p>
        </w:tc>
        <w:tc>
          <w:tcPr>
            <w:tcW w:w="517" w:type="pct"/>
          </w:tcPr>
          <w:p w:rsidR="00105AA3" w:rsidRPr="004F2586" w:rsidRDefault="00ED4AEF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1630,7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организациями всех форм собственности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848,0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750,4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749,0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855,1</w:t>
            </w:r>
          </w:p>
        </w:tc>
        <w:tc>
          <w:tcPr>
            <w:tcW w:w="517" w:type="pct"/>
          </w:tcPr>
          <w:p w:rsidR="00105AA3" w:rsidRPr="004F2586" w:rsidRDefault="00ED4AEF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931,2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них: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государственной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20,6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11,9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4,9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5,4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12,4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tabs>
                <w:tab w:val="left" w:pos="255"/>
              </w:tabs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федеральной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20,6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11,9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4,9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tabs>
                <w:tab w:val="left" w:pos="426"/>
              </w:tabs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субъектов Российской Федерации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 xml:space="preserve"> 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1,0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12,4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tabs>
                <w:tab w:val="left" w:pos="284"/>
              </w:tabs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муниципальной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1,3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13,0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11,3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24,0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частной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826,1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725,5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726,7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845,1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889,0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9840A7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иностранной и совместной</w:t>
            </w:r>
            <w:r w:rsidR="009840A7" w:rsidRPr="004F2586">
              <w:rPr>
                <w:rFonts w:ascii="Arial" w:hAnsi="Arial" w:cs="Arial"/>
              </w:rPr>
              <w:t xml:space="preserve"> </w:t>
            </w:r>
            <w:r w:rsidRPr="004F2586">
              <w:rPr>
                <w:rFonts w:ascii="Arial" w:hAnsi="Arial" w:cs="Arial"/>
              </w:rPr>
              <w:t xml:space="preserve">российской </w:t>
            </w:r>
            <w:r w:rsidR="009840A7" w:rsidRPr="004F2586">
              <w:rPr>
                <w:rFonts w:ascii="Arial" w:hAnsi="Arial" w:cs="Arial"/>
              </w:rPr>
              <w:br/>
            </w:r>
            <w:r w:rsidRPr="004F2586">
              <w:rPr>
                <w:rFonts w:ascii="Arial" w:hAnsi="Arial" w:cs="Arial"/>
              </w:rPr>
              <w:t>и иностранной</w:t>
            </w:r>
            <w:r w:rsidR="009840A7" w:rsidRPr="004F2586">
              <w:rPr>
                <w:rFonts w:ascii="Arial" w:hAnsi="Arial" w:cs="Arial"/>
              </w:rPr>
              <w:t xml:space="preserve"> </w:t>
            </w:r>
            <w:r w:rsidRPr="004F2586">
              <w:rPr>
                <w:rFonts w:ascii="Arial" w:hAnsi="Arial" w:cs="Arial"/>
              </w:rPr>
              <w:t>собственности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 xml:space="preserve"> 6,1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2,5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5,8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 xml:space="preserve">населением за счет собственных </w:t>
            </w:r>
            <w:r w:rsidRPr="004F2586">
              <w:rPr>
                <w:rFonts w:ascii="Arial" w:hAnsi="Arial" w:cs="Arial"/>
                <w:b/>
              </w:rPr>
              <w:br/>
              <w:t>и привлеченных средств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847,9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556,7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596,7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541,3</w:t>
            </w:r>
          </w:p>
        </w:tc>
        <w:tc>
          <w:tcPr>
            <w:tcW w:w="517" w:type="pct"/>
          </w:tcPr>
          <w:p w:rsidR="00105AA3" w:rsidRPr="004F2586" w:rsidRDefault="00ED4AEF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699,5</w:t>
            </w:r>
          </w:p>
        </w:tc>
      </w:tr>
      <w:tr w:rsidR="00583B4F" w:rsidRPr="004F2586" w:rsidTr="00105AA3">
        <w:trPr>
          <w:cnfStyle w:val="000000010000"/>
          <w:trHeight w:val="154"/>
        </w:trPr>
        <w:tc>
          <w:tcPr>
            <w:tcW w:w="5000" w:type="pct"/>
            <w:gridSpan w:val="6"/>
          </w:tcPr>
          <w:p w:rsidR="00583B4F" w:rsidRPr="004F2586" w:rsidRDefault="00583B4F" w:rsidP="009840A7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В процентах к итогу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 xml:space="preserve">Всего 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100</w:t>
            </w: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100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организациями всех форм собственности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50,0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57,4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55,7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61,2</w:t>
            </w:r>
          </w:p>
        </w:tc>
        <w:tc>
          <w:tcPr>
            <w:tcW w:w="517" w:type="pct"/>
          </w:tcPr>
          <w:p w:rsidR="00105AA3" w:rsidRPr="004F2586" w:rsidRDefault="000C2F6E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57,1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них: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государственной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1,2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0,9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0,4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0,8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  <w:tc>
          <w:tcPr>
            <w:tcW w:w="51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tabs>
                <w:tab w:val="left" w:pos="255"/>
              </w:tabs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федеральной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1,2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0,9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0,4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-</w:t>
            </w:r>
          </w:p>
        </w:tc>
      </w:tr>
      <w:tr w:rsidR="00105AA3" w:rsidRPr="004F2586" w:rsidTr="00105AA3">
        <w:trPr>
          <w:cnfStyle w:val="000000010000"/>
          <w:trHeight w:val="16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tabs>
                <w:tab w:val="left" w:pos="426"/>
              </w:tabs>
              <w:spacing w:before="40"/>
              <w:ind w:left="45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субъектов Российской Федерации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0,8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tabs>
                <w:tab w:val="left" w:pos="284"/>
              </w:tabs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муниципальной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1,0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0,8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1,5</w:t>
            </w:r>
          </w:p>
        </w:tc>
      </w:tr>
      <w:tr w:rsidR="00105AA3" w:rsidRPr="004F2586" w:rsidTr="00105AA3">
        <w:trPr>
          <w:cnfStyle w:val="000000010000"/>
        </w:trPr>
        <w:tc>
          <w:tcPr>
            <w:tcW w:w="2147" w:type="pct"/>
          </w:tcPr>
          <w:p w:rsidR="00105AA3" w:rsidRPr="004F2586" w:rsidRDefault="00105AA3" w:rsidP="00105AA3">
            <w:pPr>
              <w:pStyle w:val="a3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частной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48,7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55,5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54,0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60,5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54,5</w:t>
            </w:r>
          </w:p>
        </w:tc>
      </w:tr>
      <w:tr w:rsidR="00105AA3" w:rsidRPr="004F2586" w:rsidTr="00105AA3">
        <w:trPr>
          <w:cnfStyle w:val="000000100000"/>
        </w:trPr>
        <w:tc>
          <w:tcPr>
            <w:tcW w:w="2147" w:type="pct"/>
          </w:tcPr>
          <w:p w:rsidR="00105AA3" w:rsidRPr="004F2586" w:rsidRDefault="00105AA3" w:rsidP="009840A7">
            <w:pPr>
              <w:widowControl w:val="0"/>
              <w:spacing w:before="40"/>
              <w:ind w:left="340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иностранной и совместной</w:t>
            </w:r>
            <w:r w:rsidR="009840A7" w:rsidRPr="004F2586">
              <w:rPr>
                <w:rFonts w:ascii="Arial" w:hAnsi="Arial" w:cs="Arial"/>
              </w:rPr>
              <w:t xml:space="preserve"> </w:t>
            </w:r>
            <w:r w:rsidRPr="004F2586">
              <w:rPr>
                <w:rFonts w:ascii="Arial" w:hAnsi="Arial" w:cs="Arial"/>
              </w:rPr>
              <w:t xml:space="preserve">российской </w:t>
            </w:r>
            <w:r w:rsidR="009840A7" w:rsidRPr="004F2586">
              <w:rPr>
                <w:rFonts w:ascii="Arial" w:hAnsi="Arial" w:cs="Arial"/>
              </w:rPr>
              <w:br/>
            </w:r>
            <w:r w:rsidRPr="004F2586">
              <w:rPr>
                <w:rFonts w:ascii="Arial" w:hAnsi="Arial" w:cs="Arial"/>
              </w:rPr>
              <w:t>и иностранной</w:t>
            </w:r>
            <w:r w:rsidR="009840A7" w:rsidRPr="004F2586">
              <w:rPr>
                <w:rFonts w:ascii="Arial" w:hAnsi="Arial" w:cs="Arial"/>
              </w:rPr>
              <w:t xml:space="preserve"> </w:t>
            </w:r>
            <w:r w:rsidRPr="004F2586">
              <w:rPr>
                <w:rFonts w:ascii="Arial" w:hAnsi="Arial" w:cs="Arial"/>
              </w:rPr>
              <w:t>собственности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0,5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 w:rsidRPr="004F2586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17" w:type="pct"/>
          </w:tcPr>
          <w:p w:rsidR="00105AA3" w:rsidRPr="004F2586" w:rsidRDefault="0037376F" w:rsidP="00105AA3">
            <w:pPr>
              <w:widowControl w:val="0"/>
              <w:spacing w:before="4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0,4</w:t>
            </w:r>
          </w:p>
        </w:tc>
      </w:tr>
      <w:tr w:rsidR="00105AA3" w:rsidRPr="004F2586" w:rsidTr="00105AA3">
        <w:trPr>
          <w:cnfStyle w:val="000000010000"/>
          <w:trHeight w:val="230"/>
        </w:trPr>
        <w:tc>
          <w:tcPr>
            <w:tcW w:w="2147" w:type="pct"/>
          </w:tcPr>
          <w:p w:rsidR="00105AA3" w:rsidRPr="004F2586" w:rsidRDefault="00105AA3" w:rsidP="00105AA3">
            <w:pPr>
              <w:widowControl w:val="0"/>
              <w:spacing w:before="40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 xml:space="preserve">населением за счет собственных </w:t>
            </w:r>
            <w:r w:rsidRPr="004F2586">
              <w:rPr>
                <w:rFonts w:ascii="Arial" w:hAnsi="Arial" w:cs="Arial"/>
                <w:b/>
              </w:rPr>
              <w:br/>
              <w:t>и привлеченных средств</w:t>
            </w:r>
          </w:p>
        </w:tc>
        <w:tc>
          <w:tcPr>
            <w:tcW w:w="574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50,0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42,6</w:t>
            </w:r>
          </w:p>
        </w:tc>
        <w:tc>
          <w:tcPr>
            <w:tcW w:w="588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44,3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 w:rsidRPr="004F2586">
              <w:rPr>
                <w:rFonts w:ascii="Arial" w:hAnsi="Arial" w:cs="Arial"/>
                <w:b/>
                <w:color w:val="auto"/>
              </w:rPr>
              <w:t>38,8</w:t>
            </w:r>
          </w:p>
        </w:tc>
        <w:tc>
          <w:tcPr>
            <w:tcW w:w="517" w:type="pct"/>
          </w:tcPr>
          <w:p w:rsidR="00105AA3" w:rsidRPr="004F2586" w:rsidRDefault="000C2F6E" w:rsidP="00105AA3">
            <w:pPr>
              <w:widowControl w:val="0"/>
              <w:spacing w:before="4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42,9</w:t>
            </w:r>
          </w:p>
        </w:tc>
      </w:tr>
    </w:tbl>
    <w:p w:rsidR="00C450D1" w:rsidRDefault="00C450D1" w:rsidP="00583B4F">
      <w:pPr>
        <w:pStyle w:val="3"/>
        <w:spacing w:before="0" w:after="0"/>
        <w:jc w:val="center"/>
        <w:rPr>
          <w:b w:val="0"/>
          <w:snapToGrid/>
          <w:sz w:val="20"/>
        </w:rPr>
      </w:pPr>
      <w:bookmarkStart w:id="10" w:name="_Toc63953578"/>
    </w:p>
    <w:p w:rsidR="00C450D1" w:rsidRDefault="00C450D1" w:rsidP="00C450D1">
      <w:pPr>
        <w:pStyle w:val="11"/>
      </w:pPr>
      <w:r>
        <w:rPr>
          <w:snapToGrid/>
        </w:rPr>
        <w:br w:type="page"/>
      </w:r>
    </w:p>
    <w:p w:rsidR="00583B4F" w:rsidRPr="009840A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r w:rsidRPr="009840A7">
        <w:rPr>
          <w:rFonts w:ascii="Arial" w:hAnsi="Arial"/>
          <w:color w:val="363194"/>
          <w:szCs w:val="24"/>
        </w:rPr>
        <w:lastRenderedPageBreak/>
        <w:t>17.7. Ввод в действие жилых домов в городской и сельской местности</w:t>
      </w:r>
      <w:bookmarkEnd w:id="10"/>
      <w:proofErr w:type="gramStart"/>
      <w:r w:rsidR="0025632D" w:rsidRPr="0025632D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="0025632D" w:rsidRPr="0025632D">
        <w:rPr>
          <w:rFonts w:ascii="Arial" w:hAnsi="Arial"/>
          <w:color w:val="363194"/>
          <w:szCs w:val="24"/>
          <w:vertAlign w:val="superscript"/>
        </w:rPr>
        <w:t>)</w:t>
      </w:r>
    </w:p>
    <w:p w:rsidR="00583B4F" w:rsidRPr="009840A7" w:rsidRDefault="00583B4F" w:rsidP="00583B4F">
      <w:pPr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9840A7">
        <w:rPr>
          <w:rFonts w:ascii="Arial" w:hAnsi="Arial"/>
          <w:snapToGrid w:val="0"/>
          <w:color w:val="363194"/>
          <w:sz w:val="24"/>
          <w:szCs w:val="24"/>
        </w:rPr>
        <w:t>(тысяч квадратных метров общей площади жилых помещений)</w:t>
      </w:r>
    </w:p>
    <w:p w:rsidR="00583B4F" w:rsidRPr="004B510F" w:rsidRDefault="00583B4F" w:rsidP="00583B4F">
      <w:pPr>
        <w:jc w:val="center"/>
        <w:rPr>
          <w:rFonts w:ascii="Arial" w:hAnsi="Arial" w:cs="Arial"/>
          <w:color w:val="003296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073"/>
        <w:gridCol w:w="1157"/>
        <w:gridCol w:w="1157"/>
        <w:gridCol w:w="1157"/>
        <w:gridCol w:w="1157"/>
        <w:gridCol w:w="1153"/>
      </w:tblGrid>
      <w:tr w:rsidR="00105AA3" w:rsidRPr="004F2586" w:rsidTr="00105AA3">
        <w:trPr>
          <w:cnfStyle w:val="100000000000"/>
          <w:trHeight w:val="70"/>
        </w:trPr>
        <w:tc>
          <w:tcPr>
            <w:tcW w:w="206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585" w:type="pct"/>
          </w:tcPr>
          <w:p w:rsidR="00105AA3" w:rsidRPr="004F2586" w:rsidRDefault="00105AA3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583B4F" w:rsidRPr="004F2586" w:rsidTr="00105AA3">
        <w:trPr>
          <w:cnfStyle w:val="000000100000"/>
          <w:trHeight w:val="227"/>
        </w:trPr>
        <w:tc>
          <w:tcPr>
            <w:tcW w:w="5000" w:type="pct"/>
            <w:gridSpan w:val="6"/>
          </w:tcPr>
          <w:p w:rsidR="00583B4F" w:rsidRPr="004F2586" w:rsidRDefault="00583B4F" w:rsidP="009840A7">
            <w:pPr>
              <w:widowControl w:val="0"/>
              <w:spacing w:before="100" w:after="100"/>
              <w:jc w:val="center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  <w:b/>
              </w:rPr>
              <w:t>Тысяч м</w:t>
            </w:r>
            <w:proofErr w:type="gramStart"/>
            <w:r w:rsidRPr="004F2586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  <w:b/>
              </w:rPr>
              <w:t xml:space="preserve"> общей площади жилых помещений</w:t>
            </w:r>
          </w:p>
        </w:tc>
      </w:tr>
      <w:tr w:rsidR="00105AA3" w:rsidRPr="004F2586" w:rsidTr="00105AA3">
        <w:trPr>
          <w:cnfStyle w:val="000000010000"/>
          <w:trHeight w:val="179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right="-70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В</w:t>
            </w:r>
            <w:r w:rsidRPr="004F2586">
              <w:rPr>
                <w:rFonts w:ascii="Arial" w:hAnsi="Arial" w:cs="Arial"/>
                <w:b/>
                <w:color w:val="auto"/>
              </w:rPr>
              <w:t>сего</w:t>
            </w:r>
            <w:r w:rsidRPr="004F258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1695,9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1307,1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1345,7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1396,5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auto"/>
              </w:rPr>
              <w:t>1630,7</w:t>
            </w:r>
          </w:p>
        </w:tc>
      </w:tr>
      <w:tr w:rsidR="00105AA3" w:rsidRPr="004F2586" w:rsidTr="00105AA3">
        <w:trPr>
          <w:cnfStyle w:val="00000010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4F2586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1110,7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929,0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959,3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1043,7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1173,2</w:t>
            </w:r>
          </w:p>
        </w:tc>
      </w:tr>
      <w:tr w:rsidR="00105AA3" w:rsidRPr="004F2586" w:rsidTr="00105AA3">
        <w:trPr>
          <w:cnfStyle w:val="00000001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585,2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378,0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386,4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352,8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457,4</w:t>
            </w:r>
          </w:p>
        </w:tc>
      </w:tr>
      <w:tr w:rsidR="00105AA3" w:rsidRPr="004F2586" w:rsidTr="00105AA3">
        <w:trPr>
          <w:cnfStyle w:val="00000010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 xml:space="preserve">Построенных населением </w:t>
            </w:r>
            <w:r w:rsidRPr="004F2586">
              <w:rPr>
                <w:rFonts w:ascii="Arial" w:hAnsi="Arial" w:cs="Arial"/>
                <w:b/>
              </w:rPr>
              <w:br/>
              <w:t xml:space="preserve">за счет собственных </w:t>
            </w:r>
            <w:r w:rsidRPr="004F2586">
              <w:rPr>
                <w:rFonts w:ascii="Arial" w:hAnsi="Arial" w:cs="Arial"/>
                <w:b/>
              </w:rPr>
              <w:br/>
              <w:t>и привлеченных средств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  <w:lang w:val="en-US"/>
              </w:rPr>
              <w:t>847,9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556,7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596,7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541,3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auto"/>
              </w:rPr>
              <w:t>699,5</w:t>
            </w:r>
          </w:p>
        </w:tc>
      </w:tr>
      <w:tr w:rsidR="00105AA3" w:rsidRPr="004F2586" w:rsidTr="00105AA3">
        <w:trPr>
          <w:cnfStyle w:val="00000001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4F2586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279,9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200,5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222,7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213,7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264,2</w:t>
            </w:r>
          </w:p>
        </w:tc>
      </w:tr>
      <w:tr w:rsidR="00105AA3" w:rsidRPr="004F2586" w:rsidTr="00105AA3">
        <w:trPr>
          <w:cnfStyle w:val="00000010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568,0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356,1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374,0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327,6</w:t>
            </w:r>
          </w:p>
        </w:tc>
        <w:tc>
          <w:tcPr>
            <w:tcW w:w="585" w:type="pct"/>
          </w:tcPr>
          <w:p w:rsidR="00105AA3" w:rsidRPr="004F2586" w:rsidRDefault="000C2F6E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435,3</w:t>
            </w:r>
          </w:p>
        </w:tc>
      </w:tr>
      <w:tr w:rsidR="00583B4F" w:rsidRPr="004F2586" w:rsidTr="00105AA3">
        <w:trPr>
          <w:cnfStyle w:val="000000010000"/>
          <w:trHeight w:val="283"/>
        </w:trPr>
        <w:tc>
          <w:tcPr>
            <w:tcW w:w="5000" w:type="pct"/>
            <w:gridSpan w:val="6"/>
          </w:tcPr>
          <w:p w:rsidR="00583B4F" w:rsidRPr="004F2586" w:rsidRDefault="00583B4F" w:rsidP="0025632D">
            <w:pPr>
              <w:widowControl w:val="0"/>
              <w:spacing w:before="100" w:after="100"/>
              <w:jc w:val="center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На 1000 человек населения, м</w:t>
            </w:r>
            <w:proofErr w:type="gramStart"/>
            <w:r w:rsidRPr="004F2586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  <w:b/>
              </w:rPr>
              <w:t xml:space="preserve"> общей площади жилых помещений</w:t>
            </w:r>
            <w:r w:rsidR="0025632D">
              <w:rPr>
                <w:rFonts w:ascii="Arial" w:hAnsi="Arial" w:cs="Arial"/>
                <w:b/>
                <w:vertAlign w:val="superscript"/>
              </w:rPr>
              <w:t>2</w:t>
            </w:r>
            <w:r w:rsidR="008D2BB0" w:rsidRPr="008D2BB0">
              <w:rPr>
                <w:rFonts w:ascii="Arial" w:hAnsi="Arial" w:cs="Arial"/>
                <w:b/>
                <w:vertAlign w:val="superscript"/>
              </w:rPr>
              <w:t>)</w:t>
            </w:r>
          </w:p>
        </w:tc>
      </w:tr>
      <w:tr w:rsidR="00105AA3" w:rsidRPr="004F2586" w:rsidTr="00105AA3">
        <w:trPr>
          <w:cnfStyle w:val="00000010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right="-70"/>
              <w:jc w:val="left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 xml:space="preserve">Всего 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b/>
                <w:color w:val="auto"/>
              </w:rPr>
            </w:pPr>
            <w:r w:rsidRPr="00691122">
              <w:rPr>
                <w:rFonts w:ascii="Arial" w:hAnsi="Arial" w:cs="Arial"/>
                <w:b/>
                <w:color w:val="auto"/>
              </w:rPr>
              <w:t>589,8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b/>
                <w:color w:val="auto"/>
              </w:rPr>
            </w:pPr>
            <w:r w:rsidRPr="00691122">
              <w:rPr>
                <w:rFonts w:ascii="Arial" w:hAnsi="Arial" w:cs="Arial"/>
                <w:b/>
                <w:color w:val="auto"/>
              </w:rPr>
              <w:t>455,9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b/>
                <w:color w:val="auto"/>
              </w:rPr>
            </w:pPr>
            <w:r w:rsidRPr="00691122">
              <w:rPr>
                <w:rFonts w:ascii="Arial" w:hAnsi="Arial" w:cs="Arial"/>
                <w:b/>
                <w:color w:val="auto"/>
              </w:rPr>
              <w:t>470,6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 w:rsidRPr="004F2586">
              <w:rPr>
                <w:rFonts w:ascii="Arial" w:hAnsi="Arial" w:cs="Arial"/>
                <w:b/>
              </w:rPr>
              <w:t>489,8</w:t>
            </w:r>
          </w:p>
        </w:tc>
        <w:tc>
          <w:tcPr>
            <w:tcW w:w="585" w:type="pct"/>
          </w:tcPr>
          <w:p w:rsidR="00105AA3" w:rsidRPr="004F2586" w:rsidRDefault="00BC7B41" w:rsidP="00D50CCF">
            <w:pPr>
              <w:widowControl w:val="0"/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573,0</w:t>
            </w:r>
          </w:p>
        </w:tc>
      </w:tr>
      <w:tr w:rsidR="00105AA3" w:rsidRPr="004F2586" w:rsidTr="00105AA3">
        <w:trPr>
          <w:cnfStyle w:val="00000001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4F2586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489,9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410,1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423,3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460,5</w:t>
            </w:r>
          </w:p>
        </w:tc>
        <w:tc>
          <w:tcPr>
            <w:tcW w:w="585" w:type="pct"/>
          </w:tcPr>
          <w:p w:rsidR="00105AA3" w:rsidRPr="004F2586" w:rsidRDefault="00054376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517,4</w:t>
            </w:r>
          </w:p>
        </w:tc>
      </w:tr>
      <w:tr w:rsidR="00105AA3" w:rsidRPr="004F2586" w:rsidTr="00105AA3">
        <w:trPr>
          <w:cnfStyle w:val="000000100000"/>
          <w:trHeight w:val="124"/>
        </w:trPr>
        <w:tc>
          <w:tcPr>
            <w:tcW w:w="2067" w:type="pct"/>
          </w:tcPr>
          <w:p w:rsidR="00105AA3" w:rsidRPr="004F2586" w:rsidRDefault="00105AA3" w:rsidP="00D50CCF">
            <w:pPr>
              <w:widowControl w:val="0"/>
              <w:spacing w:before="20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962,0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628,1</w:t>
            </w:r>
          </w:p>
        </w:tc>
        <w:tc>
          <w:tcPr>
            <w:tcW w:w="587" w:type="pct"/>
          </w:tcPr>
          <w:p w:rsidR="00105AA3" w:rsidRPr="00691122" w:rsidRDefault="00691122" w:rsidP="00105AA3">
            <w:pPr>
              <w:widowControl w:val="0"/>
              <w:spacing w:before="20"/>
              <w:rPr>
                <w:rFonts w:ascii="Arial" w:hAnsi="Arial" w:cs="Arial"/>
                <w:color w:val="auto"/>
              </w:rPr>
            </w:pPr>
            <w:r w:rsidRPr="00691122">
              <w:rPr>
                <w:rFonts w:ascii="Arial" w:hAnsi="Arial" w:cs="Arial"/>
                <w:color w:val="auto"/>
              </w:rPr>
              <w:t>651,5</w:t>
            </w:r>
          </w:p>
        </w:tc>
        <w:tc>
          <w:tcPr>
            <w:tcW w:w="587" w:type="pct"/>
          </w:tcPr>
          <w:p w:rsidR="00105AA3" w:rsidRPr="004F2586" w:rsidRDefault="00105AA3" w:rsidP="00105AA3">
            <w:pPr>
              <w:widowControl w:val="0"/>
              <w:spacing w:before="2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603,7</w:t>
            </w:r>
          </w:p>
        </w:tc>
        <w:tc>
          <w:tcPr>
            <w:tcW w:w="585" w:type="pct"/>
          </w:tcPr>
          <w:p w:rsidR="00105AA3" w:rsidRPr="004F2586" w:rsidRDefault="00054376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790,9</w:t>
            </w:r>
          </w:p>
        </w:tc>
      </w:tr>
    </w:tbl>
    <w:p w:rsidR="0025632D" w:rsidRPr="0025632D" w:rsidRDefault="008D2BB0" w:rsidP="00206B52">
      <w:pPr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="0025632D">
        <w:rPr>
          <w:rFonts w:ascii="Arial" w:hAnsi="Arial" w:cs="Arial"/>
          <w:sz w:val="16"/>
          <w:szCs w:val="16"/>
        </w:rPr>
        <w:t>По городской и сельской местности – без жилых помещений в нежилых зданиях.</w:t>
      </w:r>
    </w:p>
    <w:p w:rsidR="00D50CCF" w:rsidRPr="008D2BB0" w:rsidRDefault="0025632D" w:rsidP="00206B52">
      <w:pPr>
        <w:spacing w:before="4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="008D2BB0" w:rsidRPr="008D2BB0">
        <w:rPr>
          <w:rFonts w:ascii="Arial" w:hAnsi="Arial" w:cs="Arial"/>
          <w:sz w:val="16"/>
          <w:szCs w:val="16"/>
        </w:rPr>
        <w:t xml:space="preserve">Данные за </w:t>
      </w:r>
      <w:r w:rsidR="008D2BB0">
        <w:rPr>
          <w:rFonts w:ascii="Arial" w:hAnsi="Arial" w:cs="Arial"/>
          <w:sz w:val="16"/>
          <w:szCs w:val="16"/>
        </w:rPr>
        <w:t>20</w:t>
      </w:r>
      <w:r w:rsidR="008D2BB0" w:rsidRPr="008D2BB0">
        <w:rPr>
          <w:rFonts w:ascii="Arial" w:hAnsi="Arial" w:cs="Arial"/>
          <w:sz w:val="16"/>
          <w:szCs w:val="16"/>
        </w:rPr>
        <w:t xml:space="preserve">19-2021 гг. </w:t>
      </w:r>
      <w:r w:rsidR="008D2BB0">
        <w:rPr>
          <w:rFonts w:ascii="Arial" w:hAnsi="Arial" w:cs="Arial"/>
          <w:sz w:val="16"/>
          <w:szCs w:val="16"/>
        </w:rPr>
        <w:t xml:space="preserve">пересчитаны с учетом </w:t>
      </w:r>
      <w:r w:rsidR="006B3512">
        <w:rPr>
          <w:rFonts w:ascii="Arial" w:hAnsi="Arial" w:cs="Arial"/>
          <w:sz w:val="16"/>
          <w:szCs w:val="16"/>
        </w:rPr>
        <w:t>ВПН-</w:t>
      </w:r>
      <w:r w:rsidR="008D2BB0">
        <w:rPr>
          <w:rFonts w:ascii="Arial" w:hAnsi="Arial" w:cs="Arial"/>
          <w:sz w:val="16"/>
          <w:szCs w:val="16"/>
        </w:rPr>
        <w:t xml:space="preserve"> 2020.</w:t>
      </w:r>
    </w:p>
    <w:p w:rsidR="008D2BB0" w:rsidRDefault="008D2BB0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bookmarkStart w:id="11" w:name="_Toc63953580"/>
    </w:p>
    <w:p w:rsidR="00583B4F" w:rsidRPr="009840A7" w:rsidRDefault="00583B4F" w:rsidP="00583B4F">
      <w:pPr>
        <w:pStyle w:val="3"/>
        <w:spacing w:before="0" w:after="0"/>
        <w:jc w:val="center"/>
        <w:rPr>
          <w:rFonts w:ascii="Arial" w:hAnsi="Arial"/>
          <w:color w:val="363194"/>
          <w:szCs w:val="24"/>
        </w:rPr>
      </w:pPr>
      <w:r w:rsidRPr="009840A7">
        <w:rPr>
          <w:rFonts w:ascii="Arial" w:hAnsi="Arial"/>
          <w:color w:val="363194"/>
          <w:szCs w:val="24"/>
        </w:rPr>
        <w:t xml:space="preserve">17.8. </w:t>
      </w:r>
      <w:r w:rsidR="00882C44">
        <w:rPr>
          <w:rFonts w:ascii="Arial" w:hAnsi="Arial"/>
          <w:color w:val="363194"/>
          <w:szCs w:val="24"/>
        </w:rPr>
        <w:t>Число и размер</w:t>
      </w:r>
      <w:r w:rsidRPr="009840A7">
        <w:rPr>
          <w:rFonts w:ascii="Arial" w:hAnsi="Arial"/>
          <w:color w:val="363194"/>
          <w:szCs w:val="24"/>
        </w:rPr>
        <w:t xml:space="preserve"> построенных квартир</w:t>
      </w:r>
      <w:bookmarkEnd w:id="11"/>
    </w:p>
    <w:p w:rsidR="00583B4F" w:rsidRPr="00B24552" w:rsidRDefault="00583B4F" w:rsidP="00583B4F">
      <w:pPr>
        <w:pStyle w:val="11"/>
        <w:rPr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885"/>
        <w:gridCol w:w="1193"/>
        <w:gridCol w:w="1194"/>
        <w:gridCol w:w="1194"/>
        <w:gridCol w:w="1194"/>
        <w:gridCol w:w="1194"/>
      </w:tblGrid>
      <w:tr w:rsidR="00A252C5" w:rsidRPr="00BF27A0" w:rsidTr="00105AA3">
        <w:trPr>
          <w:cnfStyle w:val="100000000000"/>
          <w:trHeight w:val="70"/>
        </w:trPr>
        <w:tc>
          <w:tcPr>
            <w:tcW w:w="1971" w:type="pct"/>
          </w:tcPr>
          <w:p w:rsidR="00A252C5" w:rsidRPr="009840A7" w:rsidRDefault="00A252C5" w:rsidP="00105AA3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605" w:type="pct"/>
          </w:tcPr>
          <w:p w:rsidR="00A252C5" w:rsidRPr="009840A7" w:rsidRDefault="00A252C5" w:rsidP="00B2283D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2019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2020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2021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2022</w:t>
            </w:r>
          </w:p>
        </w:tc>
        <w:tc>
          <w:tcPr>
            <w:tcW w:w="606" w:type="pct"/>
          </w:tcPr>
          <w:p w:rsidR="00A252C5" w:rsidRPr="009840A7" w:rsidRDefault="00A252C5" w:rsidP="00A252C5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2023</w:t>
            </w:r>
          </w:p>
        </w:tc>
      </w:tr>
      <w:tr w:rsidR="00583B4F" w:rsidRPr="00BF27A0" w:rsidTr="00105AA3">
        <w:trPr>
          <w:cnfStyle w:val="000000100000"/>
          <w:trHeight w:val="65"/>
        </w:trPr>
        <w:tc>
          <w:tcPr>
            <w:tcW w:w="5000" w:type="pct"/>
            <w:gridSpan w:val="6"/>
          </w:tcPr>
          <w:p w:rsidR="00583B4F" w:rsidRPr="009840A7" w:rsidRDefault="00583B4F" w:rsidP="009840A7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9840A7">
              <w:rPr>
                <w:rFonts w:ascii="Arial" w:hAnsi="Arial" w:cs="Arial"/>
                <w:b/>
              </w:rPr>
              <w:t>Организациями и населением</w:t>
            </w:r>
          </w:p>
        </w:tc>
      </w:tr>
      <w:tr w:rsidR="00A252C5" w:rsidRPr="00BF27A0" w:rsidTr="00105AA3">
        <w:trPr>
          <w:cnfStyle w:val="000000010000"/>
        </w:trPr>
        <w:tc>
          <w:tcPr>
            <w:tcW w:w="1971" w:type="pct"/>
          </w:tcPr>
          <w:p w:rsidR="00A252C5" w:rsidRPr="009840A7" w:rsidRDefault="00A252C5" w:rsidP="00D50CCF">
            <w:pPr>
              <w:widowControl w:val="0"/>
              <w:spacing w:before="20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Число квартир всего, ед.</w:t>
            </w:r>
          </w:p>
        </w:tc>
        <w:tc>
          <w:tcPr>
            <w:tcW w:w="605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  <w:lang w:val="en-US"/>
              </w:rPr>
            </w:pPr>
            <w:r w:rsidRPr="009840A7">
              <w:rPr>
                <w:rFonts w:ascii="Arial" w:hAnsi="Arial" w:cs="Arial"/>
                <w:lang w:val="en-US"/>
              </w:rPr>
              <w:t>24757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20285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18858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19768</w:t>
            </w:r>
          </w:p>
        </w:tc>
        <w:tc>
          <w:tcPr>
            <w:tcW w:w="606" w:type="pct"/>
          </w:tcPr>
          <w:p w:rsidR="00A252C5" w:rsidRPr="009840A7" w:rsidRDefault="00ED4AEF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22201</w:t>
            </w:r>
          </w:p>
        </w:tc>
      </w:tr>
      <w:tr w:rsidR="00A252C5" w:rsidRPr="00BF27A0" w:rsidTr="00105AA3">
        <w:trPr>
          <w:cnfStyle w:val="000000100000"/>
        </w:trPr>
        <w:tc>
          <w:tcPr>
            <w:tcW w:w="1971" w:type="pct"/>
          </w:tcPr>
          <w:p w:rsidR="00A252C5" w:rsidRPr="009840A7" w:rsidRDefault="00A252C5" w:rsidP="00D50CCF">
            <w:pPr>
              <w:widowControl w:val="0"/>
              <w:tabs>
                <w:tab w:val="left" w:pos="426"/>
              </w:tabs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Средний размер квартир,</w:t>
            </w:r>
            <w:r w:rsidRPr="009840A7">
              <w:rPr>
                <w:rFonts w:ascii="Arial" w:hAnsi="Arial" w:cs="Arial"/>
              </w:rPr>
              <w:br/>
              <w:t>м</w:t>
            </w:r>
            <w:proofErr w:type="gramStart"/>
            <w:r w:rsidRPr="009840A7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9840A7">
              <w:rPr>
                <w:rFonts w:ascii="Arial" w:hAnsi="Arial" w:cs="Arial"/>
              </w:rPr>
              <w:t xml:space="preserve"> общей площади </w:t>
            </w:r>
          </w:p>
        </w:tc>
        <w:tc>
          <w:tcPr>
            <w:tcW w:w="605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  <w:lang w:val="en-US"/>
              </w:rPr>
            </w:pPr>
            <w:r w:rsidRPr="009840A7">
              <w:rPr>
                <w:rFonts w:ascii="Arial" w:hAnsi="Arial" w:cs="Arial"/>
                <w:lang w:val="en-US"/>
              </w:rPr>
              <w:t>68</w:t>
            </w:r>
            <w:r w:rsidRPr="009840A7">
              <w:rPr>
                <w:rFonts w:ascii="Arial" w:hAnsi="Arial" w:cs="Arial"/>
              </w:rPr>
              <w:t>,</w:t>
            </w:r>
            <w:r w:rsidRPr="009840A7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64,4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71,4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70,6</w:t>
            </w:r>
          </w:p>
        </w:tc>
        <w:tc>
          <w:tcPr>
            <w:tcW w:w="606" w:type="pct"/>
          </w:tcPr>
          <w:p w:rsidR="00A252C5" w:rsidRPr="009840A7" w:rsidRDefault="00ED4AEF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73,4</w:t>
            </w:r>
          </w:p>
        </w:tc>
      </w:tr>
      <w:tr w:rsidR="00583B4F" w:rsidRPr="00BF27A0" w:rsidTr="00D50CCF">
        <w:trPr>
          <w:cnfStyle w:val="000000010000"/>
          <w:trHeight w:val="126"/>
        </w:trPr>
        <w:tc>
          <w:tcPr>
            <w:tcW w:w="5000" w:type="pct"/>
            <w:gridSpan w:val="6"/>
          </w:tcPr>
          <w:p w:rsidR="00583B4F" w:rsidRPr="009840A7" w:rsidRDefault="00583B4F" w:rsidP="009840A7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9840A7">
              <w:rPr>
                <w:rFonts w:ascii="Arial" w:hAnsi="Arial" w:cs="Arial"/>
                <w:b/>
              </w:rPr>
              <w:t>Населением за счет собственных и заемных средств</w:t>
            </w:r>
          </w:p>
        </w:tc>
      </w:tr>
      <w:tr w:rsidR="00A252C5" w:rsidRPr="00BF27A0" w:rsidTr="00105AA3">
        <w:trPr>
          <w:cnfStyle w:val="000000100000"/>
          <w:trHeight w:val="80"/>
        </w:trPr>
        <w:tc>
          <w:tcPr>
            <w:tcW w:w="1971" w:type="pct"/>
          </w:tcPr>
          <w:p w:rsidR="00A252C5" w:rsidRPr="009840A7" w:rsidRDefault="00A252C5" w:rsidP="00D50CCF">
            <w:pPr>
              <w:widowControl w:val="0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Число квартир, ед.</w:t>
            </w:r>
          </w:p>
        </w:tc>
        <w:tc>
          <w:tcPr>
            <w:tcW w:w="605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  <w:lang w:val="en-US"/>
              </w:rPr>
            </w:pPr>
            <w:r w:rsidRPr="009840A7">
              <w:rPr>
                <w:rFonts w:ascii="Arial" w:hAnsi="Arial" w:cs="Arial"/>
                <w:lang w:val="en-US"/>
              </w:rPr>
              <w:t>8230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6038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5097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4241</w:t>
            </w:r>
          </w:p>
        </w:tc>
        <w:tc>
          <w:tcPr>
            <w:tcW w:w="606" w:type="pct"/>
          </w:tcPr>
          <w:p w:rsidR="00A252C5" w:rsidRPr="009840A7" w:rsidRDefault="00ED4AEF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5333</w:t>
            </w:r>
          </w:p>
        </w:tc>
      </w:tr>
      <w:tr w:rsidR="00A252C5" w:rsidRPr="00BF27A0" w:rsidTr="00105AA3">
        <w:trPr>
          <w:cnfStyle w:val="000000010000"/>
        </w:trPr>
        <w:tc>
          <w:tcPr>
            <w:tcW w:w="1971" w:type="pct"/>
          </w:tcPr>
          <w:p w:rsidR="00A252C5" w:rsidRPr="009840A7" w:rsidRDefault="00A252C5" w:rsidP="00D50CCF">
            <w:pPr>
              <w:widowControl w:val="0"/>
              <w:spacing w:before="20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Средний размер квартир,</w:t>
            </w:r>
            <w:r w:rsidRPr="009840A7">
              <w:rPr>
                <w:rFonts w:ascii="Arial" w:hAnsi="Arial" w:cs="Arial"/>
              </w:rPr>
              <w:br/>
              <w:t>м</w:t>
            </w:r>
            <w:proofErr w:type="gramStart"/>
            <w:r w:rsidRPr="009840A7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9840A7">
              <w:rPr>
                <w:rFonts w:ascii="Arial" w:hAnsi="Arial" w:cs="Arial"/>
              </w:rPr>
              <w:t xml:space="preserve"> общей площади </w:t>
            </w:r>
          </w:p>
        </w:tc>
        <w:tc>
          <w:tcPr>
            <w:tcW w:w="605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  <w:lang w:val="en-US"/>
              </w:rPr>
            </w:pPr>
            <w:r w:rsidRPr="009840A7">
              <w:rPr>
                <w:rFonts w:ascii="Arial" w:hAnsi="Arial" w:cs="Arial"/>
                <w:lang w:val="en-US"/>
              </w:rPr>
              <w:t>103</w:t>
            </w:r>
            <w:r w:rsidRPr="009840A7">
              <w:rPr>
                <w:rFonts w:ascii="Arial" w:hAnsi="Arial" w:cs="Arial"/>
              </w:rPr>
              <w:t>,</w:t>
            </w:r>
            <w:r w:rsidRPr="009840A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92,2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117,1</w:t>
            </w:r>
          </w:p>
        </w:tc>
        <w:tc>
          <w:tcPr>
            <w:tcW w:w="606" w:type="pct"/>
          </w:tcPr>
          <w:p w:rsidR="00A252C5" w:rsidRPr="009840A7" w:rsidRDefault="00A252C5" w:rsidP="00B2283D">
            <w:pPr>
              <w:widowControl w:val="0"/>
              <w:spacing w:before="2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127,6</w:t>
            </w:r>
          </w:p>
        </w:tc>
        <w:tc>
          <w:tcPr>
            <w:tcW w:w="606" w:type="pct"/>
          </w:tcPr>
          <w:p w:rsidR="00A252C5" w:rsidRPr="009840A7" w:rsidRDefault="00ED4AEF" w:rsidP="00D50CCF">
            <w:pPr>
              <w:widowControl w:val="0"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131,2</w:t>
            </w:r>
          </w:p>
        </w:tc>
      </w:tr>
    </w:tbl>
    <w:p w:rsidR="00583B4F" w:rsidRPr="00A252C5" w:rsidRDefault="00583B4F" w:rsidP="00583B4F">
      <w:pPr>
        <w:pStyle w:val="11"/>
        <w:rPr>
          <w:sz w:val="24"/>
          <w:szCs w:val="24"/>
        </w:rPr>
      </w:pPr>
      <w:bookmarkStart w:id="12" w:name="_Toc63953582"/>
    </w:p>
    <w:p w:rsidR="00583B4F" w:rsidRPr="009840A7" w:rsidRDefault="00583B4F" w:rsidP="00583B4F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r w:rsidRPr="009840A7">
        <w:rPr>
          <w:rFonts w:ascii="Arial" w:hAnsi="Arial"/>
          <w:color w:val="363194"/>
          <w:szCs w:val="24"/>
        </w:rPr>
        <w:t>17.9. Ввод в действие объектов образования и здравоохранения</w:t>
      </w:r>
      <w:bookmarkEnd w:id="12"/>
    </w:p>
    <w:p w:rsidR="00583B4F" w:rsidRPr="00EC0A9A" w:rsidRDefault="00583B4F" w:rsidP="00583B4F">
      <w:pPr>
        <w:pStyle w:val="11"/>
        <w:rPr>
          <w:color w:val="0039AC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674"/>
        <w:gridCol w:w="1035"/>
        <w:gridCol w:w="1036"/>
        <w:gridCol w:w="1036"/>
        <w:gridCol w:w="1036"/>
        <w:gridCol w:w="1037"/>
      </w:tblGrid>
      <w:tr w:rsidR="00A252C5" w:rsidRPr="004F2586" w:rsidTr="00105AA3">
        <w:trPr>
          <w:cnfStyle w:val="100000000000"/>
          <w:trHeight w:val="340"/>
        </w:trPr>
        <w:tc>
          <w:tcPr>
            <w:tcW w:w="4674" w:type="dxa"/>
          </w:tcPr>
          <w:p w:rsidR="00A252C5" w:rsidRPr="004F2586" w:rsidRDefault="00A252C5" w:rsidP="00105AA3">
            <w:pPr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1035" w:type="dxa"/>
          </w:tcPr>
          <w:p w:rsidR="00A252C5" w:rsidRPr="004F2586" w:rsidRDefault="00A252C5" w:rsidP="00B2283D">
            <w:pPr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1036" w:type="dxa"/>
          </w:tcPr>
          <w:p w:rsidR="00A252C5" w:rsidRPr="004F2586" w:rsidRDefault="00A252C5" w:rsidP="00B2283D">
            <w:pPr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1036" w:type="dxa"/>
          </w:tcPr>
          <w:p w:rsidR="00A252C5" w:rsidRPr="004F2586" w:rsidRDefault="00A252C5" w:rsidP="00B2283D">
            <w:pPr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1036" w:type="dxa"/>
          </w:tcPr>
          <w:p w:rsidR="00A252C5" w:rsidRPr="004F2586" w:rsidRDefault="00A252C5" w:rsidP="00B2283D">
            <w:pPr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1037" w:type="dxa"/>
          </w:tcPr>
          <w:p w:rsidR="00A252C5" w:rsidRPr="004F2586" w:rsidRDefault="00A252C5" w:rsidP="00A252C5">
            <w:pPr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Профессиональные образовательные организации,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  <w:vertAlign w:val="superscript"/>
              </w:rPr>
              <w:t xml:space="preserve"> </w:t>
            </w:r>
            <w:r w:rsidRPr="004F2586">
              <w:rPr>
                <w:rFonts w:ascii="Arial" w:hAnsi="Arial" w:cs="Arial"/>
              </w:rPr>
              <w:t xml:space="preserve">общей площади </w:t>
            </w:r>
            <w:r w:rsidRPr="004F2586">
              <w:rPr>
                <w:rFonts w:ascii="Arial" w:hAnsi="Arial" w:cs="Arial"/>
              </w:rPr>
              <w:br/>
              <w:t>учебно-лабораторных зданий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391</w:t>
            </w:r>
            <w:r w:rsidR="00060DF6">
              <w:rPr>
                <w:rFonts w:ascii="Arial" w:hAnsi="Arial" w:cs="Arial"/>
              </w:rPr>
              <w:t>,0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rPr>
          <w:cnfStyle w:val="00000001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Общеобразовательные организации,</w:t>
            </w:r>
            <w:r w:rsidRPr="004F2586">
              <w:rPr>
                <w:rFonts w:ascii="Arial" w:hAnsi="Arial" w:cs="Arial"/>
              </w:rPr>
              <w:br/>
              <w:t>ученических мест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4605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1882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581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3420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1165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142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115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602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501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345</w:t>
            </w:r>
          </w:p>
        </w:tc>
        <w:tc>
          <w:tcPr>
            <w:tcW w:w="1037" w:type="dxa"/>
          </w:tcPr>
          <w:p w:rsidR="00A252C5" w:rsidRPr="004F2586" w:rsidRDefault="00D95248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1165</w:t>
            </w:r>
          </w:p>
        </w:tc>
      </w:tr>
      <w:tr w:rsidR="00A252C5" w:rsidRPr="004F2586" w:rsidTr="00105AA3">
        <w:trPr>
          <w:cnfStyle w:val="00000001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Дошкольные образовательные организации, мест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2075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2850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1001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825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574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142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725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255</w:t>
            </w:r>
          </w:p>
        </w:tc>
        <w:tc>
          <w:tcPr>
            <w:tcW w:w="1037" w:type="dxa"/>
          </w:tcPr>
          <w:p w:rsidR="00A252C5" w:rsidRPr="004F2586" w:rsidRDefault="00D95248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</w:tr>
      <w:tr w:rsidR="00A252C5" w:rsidRPr="004F2586" w:rsidTr="00105AA3">
        <w:trPr>
          <w:cnfStyle w:val="000000010000"/>
        </w:trPr>
        <w:tc>
          <w:tcPr>
            <w:tcW w:w="4674" w:type="dxa"/>
          </w:tcPr>
          <w:p w:rsidR="00A252C5" w:rsidRPr="004F2586" w:rsidRDefault="00A252C5" w:rsidP="009840A7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Амбулаторно-поликлинические организации, посещений в смену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75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1844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1142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256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100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674</w:t>
            </w:r>
          </w:p>
        </w:tc>
        <w:tc>
          <w:tcPr>
            <w:tcW w:w="1037" w:type="dxa"/>
          </w:tcPr>
          <w:p w:rsidR="00A252C5" w:rsidRPr="004F2586" w:rsidRDefault="00D95248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</w:t>
            </w:r>
          </w:p>
        </w:tc>
      </w:tr>
      <w:tr w:rsidR="00A252C5" w:rsidRPr="004F2586" w:rsidTr="00105AA3">
        <w:trPr>
          <w:cnfStyle w:val="000000010000"/>
        </w:trPr>
        <w:tc>
          <w:tcPr>
            <w:tcW w:w="4674" w:type="dxa"/>
          </w:tcPr>
          <w:p w:rsidR="00A252C5" w:rsidRPr="004F2586" w:rsidRDefault="00A252C5" w:rsidP="009840A7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Больничные организации, коек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429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12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444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12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D95248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A252C5" w:rsidRPr="004F2586" w:rsidTr="00105AA3">
        <w:trPr>
          <w:cnfStyle w:val="00000001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256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Санатории, коек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58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D95248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rPr>
          <w:cnfStyle w:val="000000100000"/>
        </w:trPr>
        <w:tc>
          <w:tcPr>
            <w:tcW w:w="4674" w:type="dxa"/>
          </w:tcPr>
          <w:p w:rsidR="00A252C5" w:rsidRPr="004F2586" w:rsidRDefault="00A252C5" w:rsidP="009840A7">
            <w:pPr>
              <w:tabs>
                <w:tab w:val="left" w:pos="256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Медицинские центры,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1499,0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414,0</w:t>
            </w:r>
          </w:p>
        </w:tc>
        <w:tc>
          <w:tcPr>
            <w:tcW w:w="1036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3126</w:t>
            </w:r>
            <w:r w:rsidR="00302C39">
              <w:rPr>
                <w:rFonts w:ascii="Arial" w:hAnsi="Arial" w:cs="Arial"/>
              </w:rPr>
              <w:t>,0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</w:tbl>
    <w:p w:rsidR="00583B4F" w:rsidRPr="009840A7" w:rsidRDefault="00583B4F" w:rsidP="00583B4F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13" w:name="_Toc63953583"/>
      <w:r w:rsidRPr="009840A7">
        <w:rPr>
          <w:rFonts w:ascii="Arial" w:hAnsi="Arial"/>
          <w:color w:val="363194"/>
          <w:szCs w:val="24"/>
        </w:rPr>
        <w:lastRenderedPageBreak/>
        <w:t>17.10. Ввод в действие спортивных объектов</w:t>
      </w:r>
      <w:bookmarkEnd w:id="13"/>
    </w:p>
    <w:p w:rsidR="00583B4F" w:rsidRPr="008C2C19" w:rsidRDefault="00583B4F" w:rsidP="00583B4F">
      <w:pPr>
        <w:pStyle w:val="11"/>
        <w:rPr>
          <w:sz w:val="16"/>
          <w:szCs w:val="16"/>
        </w:rPr>
      </w:pPr>
    </w:p>
    <w:tbl>
      <w:tblPr>
        <w:tblStyle w:val="-5"/>
        <w:tblW w:w="5000" w:type="pct"/>
        <w:tblLayout w:type="fixed"/>
        <w:tblLook w:val="04A0"/>
      </w:tblPr>
      <w:tblGrid>
        <w:gridCol w:w="4671"/>
        <w:gridCol w:w="1035"/>
        <w:gridCol w:w="1037"/>
        <w:gridCol w:w="1037"/>
        <w:gridCol w:w="1037"/>
        <w:gridCol w:w="1037"/>
      </w:tblGrid>
      <w:tr w:rsidR="00A252C5" w:rsidRPr="004F2586" w:rsidTr="00105AA3">
        <w:trPr>
          <w:cnfStyle w:val="100000000000"/>
          <w:trHeight w:val="340"/>
        </w:trPr>
        <w:tc>
          <w:tcPr>
            <w:cnfStyle w:val="001000000100"/>
            <w:tcW w:w="4671" w:type="dxa"/>
          </w:tcPr>
          <w:p w:rsidR="00A252C5" w:rsidRPr="004F2586" w:rsidRDefault="00A252C5" w:rsidP="009840A7">
            <w:pPr>
              <w:spacing w:before="40" w:line="259" w:lineRule="auto"/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1035" w:type="dxa"/>
          </w:tcPr>
          <w:p w:rsidR="00A252C5" w:rsidRPr="004F2586" w:rsidRDefault="00A252C5" w:rsidP="009840A7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2019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2022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2023</w:t>
            </w:r>
          </w:p>
        </w:tc>
      </w:tr>
      <w:tr w:rsidR="00583B4F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Плавательные бассейны</w:t>
            </w:r>
            <w:r w:rsidRPr="004F2586">
              <w:rPr>
                <w:rFonts w:ascii="Arial" w:hAnsi="Arial" w:cs="Arial"/>
              </w:rPr>
              <w:br/>
              <w:t xml:space="preserve">(с длиной дорожек 25 и 50 м): </w:t>
            </w:r>
          </w:p>
        </w:tc>
        <w:tc>
          <w:tcPr>
            <w:tcW w:w="1035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583B4F" w:rsidRPr="004F2586" w:rsidRDefault="00583B4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A252C5" w:rsidRPr="004F2586" w:rsidTr="00105AA3">
        <w:tblPrEx>
          <w:tblLook w:val="0020"/>
        </w:tblPrEx>
        <w:trPr>
          <w:cnfStyle w:val="00000001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всего, ед.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зеркало воды,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400,0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692,0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954,0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-</w:t>
            </w:r>
          </w:p>
        </w:tc>
      </w:tr>
      <w:tr w:rsidR="00A252C5" w:rsidRPr="004F2586" w:rsidTr="00105AA3">
        <w:tblPrEx>
          <w:tblLook w:val="0020"/>
        </w:tblPrEx>
        <w:trPr>
          <w:cnfStyle w:val="00000001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Спортивные залы,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2640,0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6568,1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2103,0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5000,0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3046,0</w:t>
            </w:r>
          </w:p>
        </w:tc>
      </w:tr>
      <w:tr w:rsidR="00A252C5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tabs>
                <w:tab w:val="left" w:pos="150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Физкультурно-оздоровительные</w:t>
            </w:r>
            <w:r w:rsidRPr="004F2586">
              <w:rPr>
                <w:rFonts w:ascii="Arial" w:hAnsi="Arial" w:cs="Arial"/>
              </w:rPr>
              <w:br/>
              <w:t>комплексы, ед.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A252C5" w:rsidRPr="004F2586" w:rsidTr="00105AA3">
        <w:tblPrEx>
          <w:tblLook w:val="0020"/>
        </w:tblPrEx>
        <w:trPr>
          <w:cnfStyle w:val="00000001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Спортивные сооружения </w:t>
            </w:r>
            <w:r w:rsidRPr="004F2586">
              <w:rPr>
                <w:rFonts w:ascii="Arial" w:hAnsi="Arial" w:cs="Arial"/>
              </w:rPr>
              <w:br/>
              <w:t xml:space="preserve">с искусственным льдом: 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A252C5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всего, ед.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blPrEx>
          <w:tblLook w:val="0020"/>
        </w:tblPrEx>
        <w:trPr>
          <w:cnfStyle w:val="00000001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4F2586"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1738,0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Плоскостные спортивные сооружения (футбольные поля, игровые площадки </w:t>
            </w:r>
            <w:r w:rsidRPr="004F2586">
              <w:rPr>
                <w:rFonts w:ascii="Arial" w:hAnsi="Arial" w:cs="Arial"/>
              </w:rPr>
              <w:br/>
              <w:t>и другое), тыс. м</w:t>
            </w:r>
            <w:proofErr w:type="gramStart"/>
            <w:r w:rsidRPr="004F2586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15,4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1,3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blPrEx>
          <w:tblLook w:val="0020"/>
        </w:tblPrEx>
        <w:trPr>
          <w:cnfStyle w:val="00000001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Стадионы, мест</w:t>
            </w:r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98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4F2586" w:rsidTr="00105AA3">
        <w:tblPrEx>
          <w:tblLook w:val="0020"/>
        </w:tblPrEx>
        <w:trPr>
          <w:cnfStyle w:val="000000100000"/>
        </w:trPr>
        <w:tc>
          <w:tcPr>
            <w:tcW w:w="4671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Горнолыжные трассы, </w:t>
            </w:r>
            <w:proofErr w:type="gramStart"/>
            <w:r w:rsidRPr="004F2586">
              <w:rPr>
                <w:rFonts w:ascii="Arial" w:hAnsi="Arial" w:cs="Arial"/>
              </w:rPr>
              <w:t>м</w:t>
            </w:r>
            <w:proofErr w:type="gramEnd"/>
          </w:p>
        </w:tc>
        <w:tc>
          <w:tcPr>
            <w:tcW w:w="1035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47,0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3120,5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37" w:type="dxa"/>
          </w:tcPr>
          <w:p w:rsidR="00A252C5" w:rsidRPr="004F2586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4F2586">
              <w:rPr>
                <w:rFonts w:ascii="Arial" w:hAnsi="Arial" w:cs="Arial"/>
              </w:rPr>
              <w:t>-</w:t>
            </w:r>
          </w:p>
        </w:tc>
        <w:tc>
          <w:tcPr>
            <w:tcW w:w="1037" w:type="dxa"/>
          </w:tcPr>
          <w:p w:rsidR="00A252C5" w:rsidRPr="004F2586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</w:tbl>
    <w:p w:rsidR="00583B4F" w:rsidRPr="00304B32" w:rsidRDefault="00583B4F" w:rsidP="00583B4F">
      <w:pPr>
        <w:pStyle w:val="11"/>
      </w:pPr>
    </w:p>
    <w:p w:rsidR="00583B4F" w:rsidRPr="009840A7" w:rsidRDefault="00583B4F" w:rsidP="00583B4F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14" w:name="_Toc63953584"/>
      <w:r w:rsidRPr="009840A7">
        <w:rPr>
          <w:rFonts w:ascii="Arial" w:hAnsi="Arial"/>
          <w:color w:val="363194"/>
          <w:szCs w:val="24"/>
        </w:rPr>
        <w:t xml:space="preserve">17.11. Ввод в действие социальных объектов </w:t>
      </w:r>
      <w:r w:rsidRPr="009840A7">
        <w:rPr>
          <w:rFonts w:ascii="Arial" w:hAnsi="Arial"/>
          <w:color w:val="363194"/>
          <w:szCs w:val="24"/>
        </w:rPr>
        <w:br/>
        <w:t>и объектов культурного назначения</w:t>
      </w:r>
      <w:bookmarkEnd w:id="14"/>
    </w:p>
    <w:p w:rsidR="00583B4F" w:rsidRPr="00EC0A9A" w:rsidRDefault="00583B4F" w:rsidP="00583B4F">
      <w:pPr>
        <w:rPr>
          <w:sz w:val="16"/>
          <w:szCs w:val="16"/>
        </w:rPr>
      </w:pPr>
    </w:p>
    <w:tbl>
      <w:tblPr>
        <w:tblStyle w:val="-5"/>
        <w:tblW w:w="5000" w:type="pct"/>
        <w:tblLayout w:type="fixed"/>
        <w:tblLook w:val="04A0"/>
      </w:tblPr>
      <w:tblGrid>
        <w:gridCol w:w="5353"/>
        <w:gridCol w:w="900"/>
        <w:gridCol w:w="900"/>
        <w:gridCol w:w="900"/>
        <w:gridCol w:w="900"/>
        <w:gridCol w:w="901"/>
      </w:tblGrid>
      <w:tr w:rsidR="00A252C5" w:rsidRPr="00BF27A0" w:rsidTr="00EE671D">
        <w:trPr>
          <w:cnfStyle w:val="100000000000"/>
          <w:trHeight w:val="340"/>
        </w:trPr>
        <w:tc>
          <w:tcPr>
            <w:cnfStyle w:val="001000000100"/>
            <w:tcW w:w="5353" w:type="dxa"/>
          </w:tcPr>
          <w:p w:rsidR="00A252C5" w:rsidRPr="009840A7" w:rsidRDefault="00A252C5" w:rsidP="00105AA3">
            <w:pPr>
              <w:widowControl w:val="0"/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900" w:type="dxa"/>
          </w:tcPr>
          <w:p w:rsidR="00A252C5" w:rsidRPr="009840A7" w:rsidRDefault="00A252C5" w:rsidP="00B2283D">
            <w:pPr>
              <w:cnfStyle w:val="10000000000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2019</w:t>
            </w:r>
          </w:p>
        </w:tc>
        <w:tc>
          <w:tcPr>
            <w:tcW w:w="900" w:type="dxa"/>
          </w:tcPr>
          <w:p w:rsidR="00A252C5" w:rsidRPr="009840A7" w:rsidRDefault="00A252C5" w:rsidP="00B2283D">
            <w:pPr>
              <w:cnfStyle w:val="10000000000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2020</w:t>
            </w:r>
          </w:p>
        </w:tc>
        <w:tc>
          <w:tcPr>
            <w:tcW w:w="900" w:type="dxa"/>
          </w:tcPr>
          <w:p w:rsidR="00A252C5" w:rsidRPr="009840A7" w:rsidRDefault="00A252C5" w:rsidP="00B2283D">
            <w:pPr>
              <w:cnfStyle w:val="10000000000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2021</w:t>
            </w:r>
          </w:p>
        </w:tc>
        <w:tc>
          <w:tcPr>
            <w:tcW w:w="900" w:type="dxa"/>
          </w:tcPr>
          <w:p w:rsidR="00A252C5" w:rsidRPr="009840A7" w:rsidRDefault="00A252C5" w:rsidP="00B2283D">
            <w:pPr>
              <w:cnfStyle w:val="10000000000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2022</w:t>
            </w:r>
          </w:p>
        </w:tc>
        <w:tc>
          <w:tcPr>
            <w:tcW w:w="901" w:type="dxa"/>
          </w:tcPr>
          <w:p w:rsidR="00A252C5" w:rsidRPr="009840A7" w:rsidRDefault="00A252C5" w:rsidP="00A252C5">
            <w:pPr>
              <w:cnfStyle w:val="100000000000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2023</w:t>
            </w:r>
          </w:p>
        </w:tc>
      </w:tr>
      <w:tr w:rsidR="00A252C5" w:rsidRPr="00BF27A0" w:rsidTr="00EE671D">
        <w:tblPrEx>
          <w:tblLook w:val="0020"/>
        </w:tblPrEx>
        <w:trPr>
          <w:cnfStyle w:val="000000100000"/>
          <w:trHeight w:val="20"/>
        </w:trPr>
        <w:tc>
          <w:tcPr>
            <w:tcW w:w="5353" w:type="dxa"/>
          </w:tcPr>
          <w:p w:rsidR="00A252C5" w:rsidRPr="009840A7" w:rsidRDefault="00A252C5" w:rsidP="00EE671D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 xml:space="preserve">Дома-интернаты для ветеранов труда, престарелых </w:t>
            </w:r>
            <w:r w:rsidR="00EE671D">
              <w:rPr>
                <w:rFonts w:ascii="Arial" w:hAnsi="Arial" w:cs="Arial"/>
              </w:rPr>
              <w:br/>
            </w:r>
            <w:r w:rsidRPr="009840A7">
              <w:rPr>
                <w:rFonts w:ascii="Arial" w:hAnsi="Arial" w:cs="Arial"/>
              </w:rPr>
              <w:t>и инвалидов (взрослых и детей), мест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100</w:t>
            </w:r>
          </w:p>
        </w:tc>
        <w:tc>
          <w:tcPr>
            <w:tcW w:w="901" w:type="dxa"/>
          </w:tcPr>
          <w:p w:rsidR="00A252C5" w:rsidRPr="009840A7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BF27A0" w:rsidTr="00EE671D">
        <w:tblPrEx>
          <w:tblLook w:val="0020"/>
        </w:tblPrEx>
        <w:trPr>
          <w:cnfStyle w:val="000000010000"/>
          <w:trHeight w:val="20"/>
        </w:trPr>
        <w:tc>
          <w:tcPr>
            <w:tcW w:w="5353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Учреждения культуры клубного типа, мест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520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60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160</w:t>
            </w:r>
          </w:p>
        </w:tc>
        <w:tc>
          <w:tcPr>
            <w:tcW w:w="901" w:type="dxa"/>
          </w:tcPr>
          <w:p w:rsidR="00A252C5" w:rsidRPr="009840A7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</w:tr>
      <w:tr w:rsidR="00A252C5" w:rsidRPr="00BF27A0" w:rsidTr="00EE671D">
        <w:tblPrEx>
          <w:tblLook w:val="0020"/>
        </w:tblPrEx>
        <w:trPr>
          <w:cnfStyle w:val="000000100000"/>
          <w:trHeight w:val="20"/>
        </w:trPr>
        <w:tc>
          <w:tcPr>
            <w:tcW w:w="5353" w:type="dxa"/>
          </w:tcPr>
          <w:p w:rsidR="00A252C5" w:rsidRPr="009840A7" w:rsidRDefault="00A252C5" w:rsidP="009840A7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Концертные и киноконцертные залы, мест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pStyle w:val="afff7"/>
              <w:spacing w:before="40" w:line="259" w:lineRule="auto"/>
              <w:jc w:val="right"/>
              <w:rPr>
                <w:rFonts w:cs="Arial"/>
                <w:b w:val="0"/>
                <w:i w:val="0"/>
                <w:sz w:val="20"/>
                <w:szCs w:val="20"/>
              </w:rPr>
            </w:pPr>
            <w:r w:rsidRPr="009840A7">
              <w:rPr>
                <w:rFonts w:cs="Arial"/>
                <w:b w:val="0"/>
                <w:i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pStyle w:val="afff7"/>
              <w:spacing w:before="40" w:line="259" w:lineRule="auto"/>
              <w:jc w:val="right"/>
              <w:rPr>
                <w:rFonts w:cs="Arial"/>
                <w:b w:val="0"/>
                <w:i w:val="0"/>
                <w:sz w:val="20"/>
                <w:szCs w:val="20"/>
              </w:rPr>
            </w:pPr>
            <w:r w:rsidRPr="009840A7">
              <w:rPr>
                <w:rFonts w:cs="Arial"/>
                <w:b w:val="0"/>
                <w:i w:val="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220</w:t>
            </w:r>
          </w:p>
        </w:tc>
        <w:tc>
          <w:tcPr>
            <w:tcW w:w="901" w:type="dxa"/>
          </w:tcPr>
          <w:p w:rsidR="00A252C5" w:rsidRPr="009840A7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A252C5" w:rsidRPr="00BF27A0" w:rsidTr="00EE671D">
        <w:tblPrEx>
          <w:tblLook w:val="0020"/>
        </w:tblPrEx>
        <w:trPr>
          <w:cnfStyle w:val="000000010000"/>
          <w:trHeight w:val="20"/>
        </w:trPr>
        <w:tc>
          <w:tcPr>
            <w:tcW w:w="5353" w:type="dxa"/>
          </w:tcPr>
          <w:p w:rsidR="00A252C5" w:rsidRPr="009840A7" w:rsidRDefault="00A252C5" w:rsidP="009840A7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Культовые сооружения, ед.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7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7</w:t>
            </w:r>
          </w:p>
        </w:tc>
        <w:tc>
          <w:tcPr>
            <w:tcW w:w="900" w:type="dxa"/>
          </w:tcPr>
          <w:p w:rsidR="00A252C5" w:rsidRPr="009840A7" w:rsidRDefault="00A252C5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9840A7">
              <w:rPr>
                <w:rFonts w:ascii="Arial" w:hAnsi="Arial" w:cs="Arial"/>
              </w:rPr>
              <w:t>2</w:t>
            </w:r>
          </w:p>
        </w:tc>
        <w:tc>
          <w:tcPr>
            <w:tcW w:w="901" w:type="dxa"/>
          </w:tcPr>
          <w:p w:rsidR="00A252C5" w:rsidRPr="009840A7" w:rsidRDefault="00ED4AEF" w:rsidP="009840A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583B4F" w:rsidRPr="00DD01CB" w:rsidRDefault="00583B4F" w:rsidP="00583B4F">
      <w:pPr>
        <w:rPr>
          <w:szCs w:val="14"/>
        </w:rPr>
      </w:pPr>
    </w:p>
    <w:p w:rsidR="00405BB0" w:rsidRPr="00DD01CB" w:rsidRDefault="00405BB0" w:rsidP="00583B4F">
      <w:pPr>
        <w:pStyle w:val="3"/>
        <w:spacing w:before="0" w:after="0"/>
        <w:jc w:val="center"/>
        <w:rPr>
          <w:szCs w:val="14"/>
        </w:rPr>
      </w:pPr>
    </w:p>
    <w:sectPr w:rsidR="00405BB0" w:rsidRPr="00DD01CB" w:rsidSect="00181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4" w:gutter="0"/>
      <w:pgNumType w:start="1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BB0" w:rsidRDefault="008D2BB0" w:rsidP="00FD7CF4">
      <w:r>
        <w:separator/>
      </w:r>
    </w:p>
  </w:endnote>
  <w:endnote w:type="continuationSeparator" w:id="0">
    <w:p w:rsidR="008D2BB0" w:rsidRDefault="008D2BB0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8D2BB0" w:rsidRPr="00821E67" w:rsidRDefault="008D2BB0" w:rsidP="00EB7DD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56C3" w:rsidRPr="007F56C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D2BB0" w:rsidRPr="00821E67" w:rsidRDefault="007F56C3" w:rsidP="00EB7DD2">
    <w:pPr>
      <w:tabs>
        <w:tab w:val="center" w:pos="2694"/>
        <w:tab w:val="left" w:pos="2977"/>
        <w:tab w:val="right" w:pos="8306"/>
      </w:tabs>
    </w:pPr>
    <w:r w:rsidRPr="00B7147F">
      <w:rPr>
        <w:rFonts w:ascii="Arial" w:hAnsi="Arial" w:cs="Arial"/>
      </w:rPr>
      <w:fldChar w:fldCharType="begin"/>
    </w:r>
    <w:r w:rsidR="008D2BB0" w:rsidRPr="00B7147F">
      <w:rPr>
        <w:rFonts w:ascii="Arial" w:hAnsi="Arial" w:cs="Arial"/>
      </w:rPr>
      <w:instrText xml:space="preserve"> PAGE   \* MERGEFORMAT </w:instrText>
    </w:r>
    <w:r w:rsidRPr="00B7147F">
      <w:rPr>
        <w:rFonts w:ascii="Arial" w:hAnsi="Arial" w:cs="Arial"/>
      </w:rPr>
      <w:fldChar w:fldCharType="separate"/>
    </w:r>
    <w:r w:rsidR="00F15842">
      <w:rPr>
        <w:rFonts w:ascii="Arial" w:hAnsi="Arial" w:cs="Arial"/>
        <w:noProof/>
      </w:rPr>
      <w:t>118</w:t>
    </w:r>
    <w:r w:rsidRPr="00B7147F">
      <w:rPr>
        <w:rFonts w:ascii="Arial" w:hAnsi="Arial" w:cs="Arial"/>
      </w:rPr>
      <w:fldChar w:fldCharType="end"/>
    </w:r>
    <w:r w:rsidR="008D2BB0" w:rsidRPr="00821E67">
      <w:rPr>
        <w:sz w:val="24"/>
      </w:rPr>
      <w:tab/>
    </w:r>
    <w:r w:rsidR="008D2BB0" w:rsidRPr="00821E67">
      <w:rPr>
        <w:sz w:val="24"/>
      </w:rPr>
      <w:tab/>
    </w:r>
    <w:r w:rsidR="008D2BB0" w:rsidRPr="00821E67">
      <w:rPr>
        <w:rFonts w:ascii="Arial" w:hAnsi="Arial" w:cs="Arial"/>
        <w:i/>
        <w:sz w:val="24"/>
      </w:rPr>
      <w:t>Красноярский край в цифрах 202</w:t>
    </w:r>
    <w:r w:rsidR="008D2BB0">
      <w:rPr>
        <w:rFonts w:ascii="Arial" w:hAnsi="Arial" w:cs="Arial"/>
        <w:i/>
        <w:sz w:val="24"/>
      </w:rPr>
      <w:t>3</w:t>
    </w:r>
  </w:p>
  <w:p w:rsidR="008D2BB0" w:rsidRDefault="008D2BB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B0" w:rsidRPr="00821E67" w:rsidRDefault="008D2BB0" w:rsidP="00EB7DD2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8469950"/>
    </w:sdtPr>
    <w:sdtContent>
      <w:p w:rsidR="008D2BB0" w:rsidRPr="00821E67" w:rsidRDefault="008D2BB0" w:rsidP="00EB7DD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4" name="Рисунок 4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56C3" w:rsidRPr="007F56C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D2BB0" w:rsidRPr="00821E67" w:rsidRDefault="008D2BB0" w:rsidP="00EB7DD2">
    <w:pPr>
      <w:tabs>
        <w:tab w:val="left" w:pos="2977"/>
        <w:tab w:val="center" w:pos="4153"/>
        <w:tab w:val="right" w:pos="8306"/>
        <w:tab w:val="left" w:pos="9253"/>
      </w:tabs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ab/>
    </w:r>
    <w:r w:rsidRPr="00821E67">
      <w:tab/>
    </w:r>
    <w:r w:rsidR="007F56C3" w:rsidRPr="00B7147F">
      <w:rPr>
        <w:rFonts w:ascii="Arial" w:hAnsi="Arial" w:cs="Arial"/>
      </w:rPr>
      <w:fldChar w:fldCharType="begin"/>
    </w:r>
    <w:r w:rsidRPr="00B7147F">
      <w:rPr>
        <w:rFonts w:ascii="Arial" w:hAnsi="Arial" w:cs="Arial"/>
      </w:rPr>
      <w:instrText xml:space="preserve"> PAGE   \* MERGEFORMAT </w:instrText>
    </w:r>
    <w:r w:rsidR="007F56C3" w:rsidRPr="00B7147F">
      <w:rPr>
        <w:rFonts w:ascii="Arial" w:hAnsi="Arial" w:cs="Arial"/>
      </w:rPr>
      <w:fldChar w:fldCharType="separate"/>
    </w:r>
    <w:r w:rsidR="00F15842">
      <w:rPr>
        <w:rFonts w:ascii="Arial" w:hAnsi="Arial" w:cs="Arial"/>
        <w:noProof/>
      </w:rPr>
      <w:t>123</w:t>
    </w:r>
    <w:r w:rsidR="007F56C3" w:rsidRPr="00B7147F">
      <w:rPr>
        <w:rFonts w:ascii="Arial" w:hAnsi="Arial" w:cs="Arial"/>
      </w:rPr>
      <w:fldChar w:fldCharType="end"/>
    </w:r>
  </w:p>
  <w:p w:rsidR="008D2BB0" w:rsidRPr="00EB7DD2" w:rsidRDefault="008D2BB0" w:rsidP="00EB7DD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B0" w:rsidRPr="00821E67" w:rsidRDefault="008D2BB0" w:rsidP="00EB7DD2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2861067"/>
    </w:sdtPr>
    <w:sdtContent>
      <w:p w:rsidR="008D2BB0" w:rsidRPr="00821E67" w:rsidRDefault="008D2BB0" w:rsidP="00A62058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7F56C3" w:rsidRPr="007F56C3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8D2BB0" w:rsidRPr="00821E67" w:rsidRDefault="008D2BB0" w:rsidP="00A62058">
    <w:pPr>
      <w:tabs>
        <w:tab w:val="left" w:pos="2977"/>
        <w:tab w:val="center" w:pos="4153"/>
        <w:tab w:val="right" w:pos="8306"/>
        <w:tab w:val="left" w:pos="9253"/>
      </w:tabs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ab/>
    </w:r>
    <w:r w:rsidRPr="00821E67">
      <w:tab/>
    </w:r>
    <w:r w:rsidR="007F56C3" w:rsidRPr="00B7147F">
      <w:rPr>
        <w:rFonts w:ascii="Arial" w:hAnsi="Arial" w:cs="Arial"/>
      </w:rPr>
      <w:fldChar w:fldCharType="begin"/>
    </w:r>
    <w:r w:rsidRPr="00B7147F">
      <w:rPr>
        <w:rFonts w:ascii="Arial" w:hAnsi="Arial" w:cs="Arial"/>
      </w:rPr>
      <w:instrText xml:space="preserve"> PAGE   \* MERGEFORMAT </w:instrText>
    </w:r>
    <w:r w:rsidR="007F56C3" w:rsidRPr="00B7147F">
      <w:rPr>
        <w:rFonts w:ascii="Arial" w:hAnsi="Arial" w:cs="Arial"/>
      </w:rPr>
      <w:fldChar w:fldCharType="separate"/>
    </w:r>
    <w:r w:rsidR="00F15842">
      <w:rPr>
        <w:rFonts w:ascii="Arial" w:hAnsi="Arial" w:cs="Arial"/>
        <w:noProof/>
      </w:rPr>
      <w:t>117</w:t>
    </w:r>
    <w:r w:rsidR="007F56C3" w:rsidRPr="00B7147F">
      <w:rPr>
        <w:rFonts w:ascii="Arial" w:hAnsi="Arial" w:cs="Arial"/>
      </w:rPr>
      <w:fldChar w:fldCharType="end"/>
    </w:r>
  </w:p>
  <w:p w:rsidR="008D2BB0" w:rsidRPr="00EB7DD2" w:rsidRDefault="008D2BB0" w:rsidP="00A620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BB0" w:rsidRDefault="008D2BB0" w:rsidP="00FD7CF4">
      <w:r>
        <w:separator/>
      </w:r>
    </w:p>
  </w:footnote>
  <w:footnote w:type="continuationSeparator" w:id="0">
    <w:p w:rsidR="008D2BB0" w:rsidRDefault="008D2BB0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B0" w:rsidRPr="00FD7CF4" w:rsidRDefault="008D2BB0" w:rsidP="00EB7DD2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17. СТРОИТЕЛЬСТВО</w:t>
    </w:r>
  </w:p>
  <w:p w:rsidR="008D2BB0" w:rsidRDefault="008D2B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B0" w:rsidRPr="00FD7CF4" w:rsidRDefault="008D2BB0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17. СТРОИТЕЛЬСТВО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47F" w:rsidRDefault="00B714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37598"/>
    <w:multiLevelType w:val="hybridMultilevel"/>
    <w:tmpl w:val="27C2B12E"/>
    <w:lvl w:ilvl="0" w:tplc="C2BA0A00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0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93DB8"/>
    <w:multiLevelType w:val="hybridMultilevel"/>
    <w:tmpl w:val="12546526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E0316"/>
    <w:multiLevelType w:val="hybridMultilevel"/>
    <w:tmpl w:val="B9D47870"/>
    <w:lvl w:ilvl="0" w:tplc="CEA8A7C8">
      <w:start w:val="1"/>
      <w:numFmt w:val="decimal"/>
      <w:lvlText w:val="%1)"/>
      <w:lvlJc w:val="left"/>
      <w:pPr>
        <w:ind w:left="532" w:hanging="360"/>
      </w:pPr>
      <w:rPr>
        <w:rFonts w:ascii="Times New Roman" w:hAnsi="Times New Roman"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9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1B260C4"/>
    <w:multiLevelType w:val="hybridMultilevel"/>
    <w:tmpl w:val="E1284F9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3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4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F083CEE"/>
    <w:multiLevelType w:val="hybridMultilevel"/>
    <w:tmpl w:val="36B664CE"/>
    <w:lvl w:ilvl="0" w:tplc="38687B5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4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28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3"/>
  </w:num>
  <w:num w:numId="9">
    <w:abstractNumId w:val="25"/>
  </w:num>
  <w:num w:numId="10">
    <w:abstractNumId w:val="31"/>
  </w:num>
  <w:num w:numId="11">
    <w:abstractNumId w:val="9"/>
  </w:num>
  <w:num w:numId="12">
    <w:abstractNumId w:val="16"/>
  </w:num>
  <w:num w:numId="13">
    <w:abstractNumId w:val="14"/>
  </w:num>
  <w:num w:numId="14">
    <w:abstractNumId w:val="10"/>
  </w:num>
  <w:num w:numId="15">
    <w:abstractNumId w:val="19"/>
  </w:num>
  <w:num w:numId="16">
    <w:abstractNumId w:val="11"/>
  </w:num>
  <w:num w:numId="17">
    <w:abstractNumId w:val="12"/>
  </w:num>
  <w:num w:numId="18">
    <w:abstractNumId w:val="32"/>
  </w:num>
  <w:num w:numId="19">
    <w:abstractNumId w:val="6"/>
  </w:num>
  <w:num w:numId="20">
    <w:abstractNumId w:val="24"/>
  </w:num>
  <w:num w:numId="21">
    <w:abstractNumId w:val="30"/>
  </w:num>
  <w:num w:numId="22">
    <w:abstractNumId w:val="27"/>
  </w:num>
  <w:num w:numId="23">
    <w:abstractNumId w:val="4"/>
  </w:num>
  <w:num w:numId="24">
    <w:abstractNumId w:val="26"/>
  </w:num>
  <w:num w:numId="25">
    <w:abstractNumId w:val="17"/>
  </w:num>
  <w:num w:numId="26">
    <w:abstractNumId w:val="29"/>
  </w:num>
  <w:num w:numId="27">
    <w:abstractNumId w:val="20"/>
  </w:num>
  <w:num w:numId="28">
    <w:abstractNumId w:val="5"/>
  </w:num>
  <w:num w:numId="29">
    <w:abstractNumId w:val="23"/>
  </w:num>
  <w:num w:numId="30">
    <w:abstractNumId w:val="22"/>
  </w:num>
  <w:num w:numId="31">
    <w:abstractNumId w:val="15"/>
  </w:num>
  <w:num w:numId="32">
    <w:abstractNumId w:val="18"/>
  </w:num>
  <w:num w:numId="33">
    <w:abstractNumId w:val="33"/>
  </w:num>
  <w:num w:numId="34">
    <w:abstractNumId w:val="21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29"/>
        <o:r id="V:Rule6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115A9"/>
    <w:rsid w:val="00012985"/>
    <w:rsid w:val="00037C49"/>
    <w:rsid w:val="000428CA"/>
    <w:rsid w:val="00044B58"/>
    <w:rsid w:val="00054376"/>
    <w:rsid w:val="00060DF6"/>
    <w:rsid w:val="0007155F"/>
    <w:rsid w:val="00074553"/>
    <w:rsid w:val="000A2033"/>
    <w:rsid w:val="000A2DB8"/>
    <w:rsid w:val="000C2F6E"/>
    <w:rsid w:val="000C49B8"/>
    <w:rsid w:val="000C5F07"/>
    <w:rsid w:val="000C7B35"/>
    <w:rsid w:val="000E7D3B"/>
    <w:rsid w:val="000F1B10"/>
    <w:rsid w:val="000F3263"/>
    <w:rsid w:val="000F51D2"/>
    <w:rsid w:val="000F67AB"/>
    <w:rsid w:val="00105AA3"/>
    <w:rsid w:val="00107785"/>
    <w:rsid w:val="001300B3"/>
    <w:rsid w:val="00153F65"/>
    <w:rsid w:val="00156AC3"/>
    <w:rsid w:val="00181FB0"/>
    <w:rsid w:val="001A54AB"/>
    <w:rsid w:val="001C6202"/>
    <w:rsid w:val="001D027F"/>
    <w:rsid w:val="001D0854"/>
    <w:rsid w:val="00202558"/>
    <w:rsid w:val="00206B52"/>
    <w:rsid w:val="00206E96"/>
    <w:rsid w:val="00211297"/>
    <w:rsid w:val="00241C7E"/>
    <w:rsid w:val="0025632D"/>
    <w:rsid w:val="00291B96"/>
    <w:rsid w:val="002A398A"/>
    <w:rsid w:val="002B5789"/>
    <w:rsid w:val="003024C8"/>
    <w:rsid w:val="00302C39"/>
    <w:rsid w:val="00304B32"/>
    <w:rsid w:val="00314F41"/>
    <w:rsid w:val="003538CB"/>
    <w:rsid w:val="0036432F"/>
    <w:rsid w:val="00365715"/>
    <w:rsid w:val="0037376F"/>
    <w:rsid w:val="00374922"/>
    <w:rsid w:val="00376244"/>
    <w:rsid w:val="00380361"/>
    <w:rsid w:val="003915F7"/>
    <w:rsid w:val="0039279C"/>
    <w:rsid w:val="0039645A"/>
    <w:rsid w:val="00397F10"/>
    <w:rsid w:val="003B14E7"/>
    <w:rsid w:val="003B6803"/>
    <w:rsid w:val="003C6FA0"/>
    <w:rsid w:val="003D06F1"/>
    <w:rsid w:val="003E1A08"/>
    <w:rsid w:val="003F7824"/>
    <w:rsid w:val="00403EE2"/>
    <w:rsid w:val="00405BB0"/>
    <w:rsid w:val="004149C6"/>
    <w:rsid w:val="00431283"/>
    <w:rsid w:val="004467D9"/>
    <w:rsid w:val="00456170"/>
    <w:rsid w:val="00457C3B"/>
    <w:rsid w:val="00462763"/>
    <w:rsid w:val="004646E9"/>
    <w:rsid w:val="00465A7A"/>
    <w:rsid w:val="004A2863"/>
    <w:rsid w:val="004A2AFC"/>
    <w:rsid w:val="004A47D6"/>
    <w:rsid w:val="004B7B84"/>
    <w:rsid w:val="004C1656"/>
    <w:rsid w:val="004E1390"/>
    <w:rsid w:val="004F0119"/>
    <w:rsid w:val="004F2586"/>
    <w:rsid w:val="00501FF9"/>
    <w:rsid w:val="005143D8"/>
    <w:rsid w:val="00514EFF"/>
    <w:rsid w:val="00516CE8"/>
    <w:rsid w:val="00522B16"/>
    <w:rsid w:val="00522C04"/>
    <w:rsid w:val="00523569"/>
    <w:rsid w:val="00533617"/>
    <w:rsid w:val="00541B35"/>
    <w:rsid w:val="00543FC7"/>
    <w:rsid w:val="00557EB0"/>
    <w:rsid w:val="00562B98"/>
    <w:rsid w:val="0056577D"/>
    <w:rsid w:val="0058009A"/>
    <w:rsid w:val="00583B4F"/>
    <w:rsid w:val="00594E7B"/>
    <w:rsid w:val="00595087"/>
    <w:rsid w:val="005A3CE3"/>
    <w:rsid w:val="005C022C"/>
    <w:rsid w:val="005E38ED"/>
    <w:rsid w:val="005E40F0"/>
    <w:rsid w:val="00640DD8"/>
    <w:rsid w:val="00660F70"/>
    <w:rsid w:val="0066296D"/>
    <w:rsid w:val="00691122"/>
    <w:rsid w:val="006959B4"/>
    <w:rsid w:val="006B3512"/>
    <w:rsid w:val="006B3993"/>
    <w:rsid w:val="006C0B28"/>
    <w:rsid w:val="006C2007"/>
    <w:rsid w:val="006C600E"/>
    <w:rsid w:val="006C6080"/>
    <w:rsid w:val="006E7E5D"/>
    <w:rsid w:val="006F0181"/>
    <w:rsid w:val="006F6016"/>
    <w:rsid w:val="00703579"/>
    <w:rsid w:val="00727D81"/>
    <w:rsid w:val="0073361C"/>
    <w:rsid w:val="00760E6E"/>
    <w:rsid w:val="00764401"/>
    <w:rsid w:val="00776862"/>
    <w:rsid w:val="007844BD"/>
    <w:rsid w:val="0079239E"/>
    <w:rsid w:val="00795792"/>
    <w:rsid w:val="00796472"/>
    <w:rsid w:val="00797CFD"/>
    <w:rsid w:val="007A43CA"/>
    <w:rsid w:val="007A5F47"/>
    <w:rsid w:val="007A79E0"/>
    <w:rsid w:val="007D3CDD"/>
    <w:rsid w:val="007D43DD"/>
    <w:rsid w:val="007E340D"/>
    <w:rsid w:val="007E5D51"/>
    <w:rsid w:val="007F0DB0"/>
    <w:rsid w:val="007F56C3"/>
    <w:rsid w:val="00813176"/>
    <w:rsid w:val="0081543C"/>
    <w:rsid w:val="0081742C"/>
    <w:rsid w:val="00820EAF"/>
    <w:rsid w:val="008260DC"/>
    <w:rsid w:val="008268D8"/>
    <w:rsid w:val="00827B7C"/>
    <w:rsid w:val="008367F3"/>
    <w:rsid w:val="00855F4A"/>
    <w:rsid w:val="00881843"/>
    <w:rsid w:val="00882C44"/>
    <w:rsid w:val="00890070"/>
    <w:rsid w:val="00891A95"/>
    <w:rsid w:val="008A2C34"/>
    <w:rsid w:val="008A31D2"/>
    <w:rsid w:val="008A3A0C"/>
    <w:rsid w:val="008B2A8B"/>
    <w:rsid w:val="008C0133"/>
    <w:rsid w:val="008C50EF"/>
    <w:rsid w:val="008D2BB0"/>
    <w:rsid w:val="008E0635"/>
    <w:rsid w:val="008E2147"/>
    <w:rsid w:val="00903AF6"/>
    <w:rsid w:val="00905D8C"/>
    <w:rsid w:val="00950324"/>
    <w:rsid w:val="00970BAC"/>
    <w:rsid w:val="009840A7"/>
    <w:rsid w:val="00985E2A"/>
    <w:rsid w:val="00995E90"/>
    <w:rsid w:val="009A5DC1"/>
    <w:rsid w:val="009B0B5E"/>
    <w:rsid w:val="009B0D79"/>
    <w:rsid w:val="009B4E37"/>
    <w:rsid w:val="009B6305"/>
    <w:rsid w:val="009D0A53"/>
    <w:rsid w:val="009D6A8E"/>
    <w:rsid w:val="009E6B55"/>
    <w:rsid w:val="00A13F86"/>
    <w:rsid w:val="00A252C5"/>
    <w:rsid w:val="00A270C0"/>
    <w:rsid w:val="00A31CC0"/>
    <w:rsid w:val="00A4299D"/>
    <w:rsid w:val="00A51A6F"/>
    <w:rsid w:val="00A5712A"/>
    <w:rsid w:val="00A62058"/>
    <w:rsid w:val="00A75B8F"/>
    <w:rsid w:val="00AA6C99"/>
    <w:rsid w:val="00AA7F6F"/>
    <w:rsid w:val="00AB6249"/>
    <w:rsid w:val="00AC3585"/>
    <w:rsid w:val="00AC6B3B"/>
    <w:rsid w:val="00AD2E6B"/>
    <w:rsid w:val="00AE4234"/>
    <w:rsid w:val="00B07FAF"/>
    <w:rsid w:val="00B17930"/>
    <w:rsid w:val="00B2283D"/>
    <w:rsid w:val="00B30252"/>
    <w:rsid w:val="00B626E1"/>
    <w:rsid w:val="00B7147F"/>
    <w:rsid w:val="00B73225"/>
    <w:rsid w:val="00B77212"/>
    <w:rsid w:val="00B77F8C"/>
    <w:rsid w:val="00B87512"/>
    <w:rsid w:val="00BA1EAB"/>
    <w:rsid w:val="00BC0702"/>
    <w:rsid w:val="00BC7B41"/>
    <w:rsid w:val="00BD17D2"/>
    <w:rsid w:val="00BD34FE"/>
    <w:rsid w:val="00BD7F5E"/>
    <w:rsid w:val="00BE7F88"/>
    <w:rsid w:val="00BF1C01"/>
    <w:rsid w:val="00C003B8"/>
    <w:rsid w:val="00C0365B"/>
    <w:rsid w:val="00C05F54"/>
    <w:rsid w:val="00C07C85"/>
    <w:rsid w:val="00C2431A"/>
    <w:rsid w:val="00C450D1"/>
    <w:rsid w:val="00C630C7"/>
    <w:rsid w:val="00C63346"/>
    <w:rsid w:val="00C8116B"/>
    <w:rsid w:val="00C82791"/>
    <w:rsid w:val="00C93D2A"/>
    <w:rsid w:val="00CB0A0A"/>
    <w:rsid w:val="00CC03B3"/>
    <w:rsid w:val="00CC21FF"/>
    <w:rsid w:val="00CF20AD"/>
    <w:rsid w:val="00CF45FB"/>
    <w:rsid w:val="00CF69D3"/>
    <w:rsid w:val="00D032F2"/>
    <w:rsid w:val="00D14121"/>
    <w:rsid w:val="00D309C2"/>
    <w:rsid w:val="00D50CCF"/>
    <w:rsid w:val="00D902C7"/>
    <w:rsid w:val="00D95248"/>
    <w:rsid w:val="00DA1170"/>
    <w:rsid w:val="00DA335F"/>
    <w:rsid w:val="00DA72CE"/>
    <w:rsid w:val="00DC2D96"/>
    <w:rsid w:val="00DC7EB3"/>
    <w:rsid w:val="00DD01CB"/>
    <w:rsid w:val="00DF4BB0"/>
    <w:rsid w:val="00E04CD1"/>
    <w:rsid w:val="00E94CE9"/>
    <w:rsid w:val="00E95FF4"/>
    <w:rsid w:val="00E9605E"/>
    <w:rsid w:val="00EA4E69"/>
    <w:rsid w:val="00EB0580"/>
    <w:rsid w:val="00EB7DD2"/>
    <w:rsid w:val="00ED4AEF"/>
    <w:rsid w:val="00ED6A7F"/>
    <w:rsid w:val="00EE671D"/>
    <w:rsid w:val="00EF61E7"/>
    <w:rsid w:val="00F063EA"/>
    <w:rsid w:val="00F15842"/>
    <w:rsid w:val="00F40A81"/>
    <w:rsid w:val="00F45EA4"/>
    <w:rsid w:val="00F54008"/>
    <w:rsid w:val="00F65869"/>
    <w:rsid w:val="00F815C1"/>
    <w:rsid w:val="00F950BC"/>
    <w:rsid w:val="00F97CD5"/>
    <w:rsid w:val="00FB6A89"/>
    <w:rsid w:val="00FC3E43"/>
    <w:rsid w:val="00FD2582"/>
    <w:rsid w:val="00FD7CF4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b">
    <w:name w:val="index heading"/>
    <w:basedOn w:val="a"/>
    <w:next w:val="18"/>
    <w:semiHidden/>
    <w:rsid w:val="004149C6"/>
  </w:style>
  <w:style w:type="paragraph" w:styleId="afffc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BFC79-AC64-4CC5-93BD-663129E6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8</Pages>
  <Words>2400</Words>
  <Characters>13685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118</cp:revision>
  <cp:lastPrinted>2024-05-24T07:20:00Z</cp:lastPrinted>
  <dcterms:created xsi:type="dcterms:W3CDTF">2023-02-20T08:59:00Z</dcterms:created>
  <dcterms:modified xsi:type="dcterms:W3CDTF">2024-05-31T06:45:00Z</dcterms:modified>
</cp:coreProperties>
</file>